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FD75" w14:textId="77777777" w:rsidR="008D383C" w:rsidRDefault="001308AB" w:rsidP="00254BC2">
      <w:pPr>
        <w:shd w:val="clear" w:color="auto" w:fill="FFFFFF"/>
        <w:spacing w:after="300" w:line="288" w:lineRule="atLeast"/>
        <w:outlineLvl w:val="1"/>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g">
            <w:drawing>
              <wp:anchor distT="0" distB="0" distL="114300" distR="114300" simplePos="0" relativeHeight="251662336" behindDoc="0" locked="0" layoutInCell="1" allowOverlap="1" wp14:anchorId="6DD5513E" wp14:editId="2B9AA106">
                <wp:simplePos x="0" y="0"/>
                <wp:positionH relativeFrom="column">
                  <wp:posOffset>-452120</wp:posOffset>
                </wp:positionH>
                <wp:positionV relativeFrom="paragraph">
                  <wp:posOffset>-604520</wp:posOffset>
                </wp:positionV>
                <wp:extent cx="6659245" cy="1294025"/>
                <wp:effectExtent l="0" t="0" r="8255" b="190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9245" cy="1294025"/>
                          <a:chOff x="0" y="0"/>
                          <a:chExt cx="6387114" cy="1446530"/>
                        </a:xfrm>
                      </wpg:grpSpPr>
                      <wps:wsp>
                        <wps:cNvPr id="10" name="Zone de texte 10"/>
                        <wps:cNvSpPr txBox="1"/>
                        <wps:spPr>
                          <a:xfrm>
                            <a:off x="0" y="0"/>
                            <a:ext cx="2428752" cy="1446530"/>
                          </a:xfrm>
                          <a:prstGeom prst="rect">
                            <a:avLst/>
                          </a:prstGeom>
                          <a:solidFill>
                            <a:sysClr val="window" lastClr="FFFFFF"/>
                          </a:solidFill>
                          <a:ln w="6350">
                            <a:noFill/>
                          </a:ln>
                          <a:effectLst/>
                        </wps:spPr>
                        <wps:txb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2729552" y="163773"/>
                            <a:ext cx="968375" cy="1139190"/>
                          </a:xfrm>
                          <a:prstGeom prst="rect">
                            <a:avLst/>
                          </a:prstGeom>
                          <a:solidFill>
                            <a:sysClr val="window" lastClr="FFFFFF"/>
                          </a:solidFill>
                          <a:ln w="6350">
                            <a:noFill/>
                          </a:ln>
                          <a:effectLst/>
                        </wps:spPr>
                        <wps:txb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Zone de texte 15"/>
                        <wps:cNvSpPr txBox="1"/>
                        <wps:spPr>
                          <a:xfrm>
                            <a:off x="4210334" y="40943"/>
                            <a:ext cx="2176780" cy="1344296"/>
                          </a:xfrm>
                          <a:prstGeom prst="rect">
                            <a:avLst/>
                          </a:prstGeom>
                          <a:solidFill>
                            <a:sysClr val="window" lastClr="FFFFFF"/>
                          </a:solidFill>
                          <a:ln w="6350">
                            <a:noFill/>
                          </a:ln>
                          <a:effectLst/>
                        </wps:spPr>
                        <wps:txbx>
                          <w:txbxContent>
                            <w:p w14:paraId="08698FD6" w14:textId="77777777" w:rsidR="001308AB" w:rsidRPr="00996AAC" w:rsidRDefault="001308AB" w:rsidP="001308AB">
                              <w:pPr>
                                <w:bidi/>
                                <w:jc w:val="center"/>
                                <w:rPr>
                                  <w:rFonts w:cs="خط مسعد المغربي"/>
                                  <w:b/>
                                  <w:bCs/>
                                  <w:lang w:bidi="ar-MA"/>
                                </w:rPr>
                              </w:pPr>
                              <w:proofErr w:type="gramStart"/>
                              <w:r w:rsidRPr="00996AAC">
                                <w:rPr>
                                  <w:rFonts w:cs="خط مسعد المغربي"/>
                                  <w:b/>
                                  <w:bCs/>
                                  <w:rtl/>
                                  <w:lang w:bidi="ar-MA"/>
                                </w:rPr>
                                <w:t>المملكة</w:t>
                              </w:r>
                              <w:proofErr w:type="gramEnd"/>
                              <w:r w:rsidRPr="00996AAC">
                                <w:rPr>
                                  <w:rFonts w:cs="خط مسعد المغربي"/>
                                  <w:b/>
                                  <w:bCs/>
                                  <w:rtl/>
                                  <w:lang w:bidi="ar-MA"/>
                                </w:rPr>
                                <w:t xml:space="preserve">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proofErr w:type="gramStart"/>
                              <w:r w:rsidRPr="00996AAC">
                                <w:rPr>
                                  <w:rFonts w:cs="Maghribi Assile"/>
                                  <w:sz w:val="20"/>
                                  <w:szCs w:val="20"/>
                                  <w:rtl/>
                                  <w:lang w:bidi="ar-MA"/>
                                </w:rPr>
                                <w:t>وزارة</w:t>
                              </w:r>
                              <w:proofErr w:type="gramEnd"/>
                              <w:r w:rsidRPr="00996AAC">
                                <w:rPr>
                                  <w:rFonts w:cs="Maghribi Assile"/>
                                  <w:sz w:val="20"/>
                                  <w:szCs w:val="20"/>
                                  <w:rtl/>
                                  <w:lang w:bidi="ar-MA"/>
                                </w:rPr>
                                <w:t xml:space="preserve">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5513E" id="Groupe 24" o:spid="_x0000_s1026" style="position:absolute;margin-left:-35.6pt;margin-top:-47.6pt;width:524.35pt;height:101.9pt;z-index:251662336;mso-width-relative:margin;mso-height-relative:margin" coordsize="6387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">
                <v:shapetype id="_x0000_t202" coordsize="21600,21600" o:spt="202" path="m,l,21600r21600,l21600,xe">
                  <v:stroke joinstyle="miter"/>
                  <v:path gradientshapeok="t" o:connecttype="rect"/>
                </v:shapetype>
                <v:shape id="Zone de texte 10" o:spid="_x0000_s1027" type="#_x0000_t202" style="position:absolute;width:24287;height:1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4EB734CB"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Cs w:val="30"/>
                          </w:rPr>
                        </w:pPr>
                        <w:r w:rsidRPr="00DC4EBF">
                          <w:rPr>
                            <w:rFonts w:ascii="Edwardian Script ITC" w:hAnsi="Edwardian Script ITC" w:cs="خط مسعد المغربي"/>
                            <w:b/>
                            <w:bCs/>
                            <w:szCs w:val="30"/>
                          </w:rPr>
                          <w:t>Royaume du Maroc</w:t>
                        </w:r>
                      </w:p>
                      <w:p w14:paraId="65713AD1"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z w:val="16"/>
                          </w:rPr>
                        </w:pPr>
                        <w:r w:rsidRPr="00CD237E">
                          <w:rPr>
                            <w:noProof/>
                          </w:rPr>
                          <w:drawing>
                            <wp:inline distT="0" distB="0" distL="0" distR="0" wp14:anchorId="14E5F1D9" wp14:editId="547BCDD9">
                              <wp:extent cx="4667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3EA536B" w14:textId="36F63589"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Pr>
                        </w:pPr>
                        <w:r w:rsidRPr="00935ABF">
                          <w:rPr>
                            <w:rFonts w:ascii="Edwardian Script ITC" w:hAnsi="Edwardian Script ITC" w:cs="خط مسعد المغربي"/>
                            <w:b/>
                            <w:bCs/>
                            <w:spacing w:val="20"/>
                            <w:sz w:val="20"/>
                            <w:szCs w:val="20"/>
                          </w:rPr>
                          <w:t xml:space="preserve">Ministère de l'Inclusion </w:t>
                        </w:r>
                        <w:r w:rsidR="00711490">
                          <w:rPr>
                            <w:rFonts w:ascii="Edwardian Script ITC" w:hAnsi="Edwardian Script ITC" w:cs="خط مسعد المغربي"/>
                            <w:b/>
                            <w:bCs/>
                            <w:spacing w:val="20"/>
                            <w:sz w:val="20"/>
                            <w:szCs w:val="20"/>
                          </w:rPr>
                          <w:t>é</w:t>
                        </w:r>
                        <w:r w:rsidRPr="00935ABF">
                          <w:rPr>
                            <w:rFonts w:ascii="Edwardian Script ITC" w:hAnsi="Edwardian Script ITC" w:cs="خط مسعد المغربي"/>
                            <w:b/>
                            <w:bCs/>
                            <w:spacing w:val="20"/>
                            <w:sz w:val="20"/>
                            <w:szCs w:val="20"/>
                          </w:rPr>
                          <w:t>conomique, </w:t>
                        </w:r>
                      </w:p>
                      <w:p w14:paraId="0F8F1481" w14:textId="636B7437" w:rsidR="001308AB" w:rsidRPr="00935A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20"/>
                            <w:szCs w:val="20"/>
                            <w:rtl/>
                          </w:rPr>
                        </w:pPr>
                        <w:proofErr w:type="gramStart"/>
                        <w:r w:rsidRPr="00935ABF">
                          <w:rPr>
                            <w:rFonts w:ascii="Edwardian Script ITC" w:hAnsi="Edwardian Script ITC" w:cs="خط مسعد المغربي"/>
                            <w:b/>
                            <w:bCs/>
                            <w:spacing w:val="20"/>
                            <w:sz w:val="20"/>
                            <w:szCs w:val="20"/>
                          </w:rPr>
                          <w:t>de</w:t>
                        </w:r>
                        <w:proofErr w:type="gramEnd"/>
                        <w:r w:rsidRPr="00935ABF">
                          <w:rPr>
                            <w:rFonts w:ascii="Edwardian Script ITC" w:hAnsi="Edwardian Script ITC" w:cs="خط مسعد المغربي"/>
                            <w:b/>
                            <w:bCs/>
                            <w:spacing w:val="20"/>
                            <w:sz w:val="20"/>
                            <w:szCs w:val="20"/>
                          </w:rPr>
                          <w:t xml:space="preserve"> la </w:t>
                        </w:r>
                        <w:r w:rsidR="00711490">
                          <w:rPr>
                            <w:rFonts w:ascii="Edwardian Script ITC" w:hAnsi="Edwardian Script ITC" w:cs="خط مسعد المغربي"/>
                            <w:b/>
                            <w:bCs/>
                            <w:spacing w:val="20"/>
                            <w:sz w:val="20"/>
                            <w:szCs w:val="20"/>
                          </w:rPr>
                          <w:t>P</w:t>
                        </w:r>
                        <w:r w:rsidRPr="00935ABF">
                          <w:rPr>
                            <w:rFonts w:ascii="Edwardian Script ITC" w:hAnsi="Edwardian Script ITC" w:cs="خط مسعد المغربي"/>
                            <w:b/>
                            <w:bCs/>
                            <w:spacing w:val="20"/>
                            <w:sz w:val="20"/>
                            <w:szCs w:val="20"/>
                          </w:rPr>
                          <w:t xml:space="preserve">etite entreprise, de l'Emploi </w:t>
                        </w:r>
                      </w:p>
                      <w:p w14:paraId="7F124A2A" w14:textId="77777777" w:rsidR="001308AB" w:rsidRPr="00DC4EBF"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Pr>
                        </w:pPr>
                        <w:proofErr w:type="gramStart"/>
                        <w:r w:rsidRPr="00935ABF">
                          <w:rPr>
                            <w:rFonts w:ascii="Edwardian Script ITC" w:hAnsi="Edwardian Script ITC" w:cs="خط مسعد المغربي"/>
                            <w:b/>
                            <w:bCs/>
                            <w:spacing w:val="20"/>
                            <w:sz w:val="20"/>
                            <w:szCs w:val="20"/>
                          </w:rPr>
                          <w:t>et</w:t>
                        </w:r>
                        <w:proofErr w:type="gramEnd"/>
                        <w:r w:rsidRPr="00935ABF">
                          <w:rPr>
                            <w:rFonts w:ascii="Edwardian Script ITC" w:hAnsi="Edwardian Script ITC" w:cs="خط مسعد المغربي"/>
                            <w:b/>
                            <w:bCs/>
                            <w:spacing w:val="20"/>
                            <w:sz w:val="20"/>
                            <w:szCs w:val="20"/>
                          </w:rPr>
                          <w:t xml:space="preserve"> des Compétences</w:t>
                        </w:r>
                      </w:p>
                      <w:p w14:paraId="7BB41B06" w14:textId="77777777" w:rsidR="001308AB" w:rsidRDefault="001308AB" w:rsidP="001308AB">
                        <w:pPr>
                          <w:pBdr>
                            <w:top w:val="single" w:sz="8" w:space="10" w:color="FFFFFF"/>
                            <w:bottom w:val="single" w:sz="8" w:space="10" w:color="FFFFFF"/>
                          </w:pBdr>
                          <w:jc w:val="center"/>
                          <w:rPr>
                            <w:rFonts w:ascii="Edwardian Script ITC" w:hAnsi="Edwardian Script ITC" w:cs="خط مسعد المغربي"/>
                            <w:b/>
                            <w:bCs/>
                            <w:spacing w:val="20"/>
                            <w:sz w:val="18"/>
                            <w:szCs w:val="18"/>
                            <w:rtl/>
                          </w:rPr>
                        </w:pPr>
                        <w:r w:rsidRPr="00CD237E">
                          <w:rPr>
                            <w:noProof/>
                          </w:rPr>
                          <w:drawing>
                            <wp:inline distT="0" distB="0" distL="0" distR="0" wp14:anchorId="2C94EAA1" wp14:editId="67F9F26F">
                              <wp:extent cx="466725" cy="114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477DB96E" w14:textId="77777777" w:rsidR="001308AB" w:rsidRPr="0073654C" w:rsidRDefault="001308AB" w:rsidP="001308AB">
                        <w:pPr>
                          <w:rPr>
                            <w:sz w:val="20"/>
                            <w:szCs w:val="20"/>
                          </w:rPr>
                        </w:pPr>
                      </w:p>
                    </w:txbxContent>
                  </v:textbox>
                </v:shape>
                <v:shape id="Zone de texte 13" o:spid="_x0000_s1028" type="#_x0000_t202" style="position:absolute;left:27295;top:1637;width:9684;height:1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76C86C9" w14:textId="77777777" w:rsidR="001308AB" w:rsidRDefault="001308AB" w:rsidP="001308AB">
                        <w:r w:rsidRPr="00CD237E">
                          <w:rPr>
                            <w:noProof/>
                          </w:rPr>
                          <w:drawing>
                            <wp:inline distT="0" distB="0" distL="0" distR="0" wp14:anchorId="7AD68541" wp14:editId="12C31543">
                              <wp:extent cx="8001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xbxContent>
                  </v:textbox>
                </v:shape>
                <v:shape id="Zone de texte 15" o:spid="_x0000_s1029" type="#_x0000_t202" style="position:absolute;left:42103;top:409;width:21768;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14:paraId="08698FD6" w14:textId="77777777" w:rsidR="001308AB" w:rsidRPr="00996AAC" w:rsidRDefault="001308AB" w:rsidP="001308AB">
                        <w:pPr>
                          <w:bidi/>
                          <w:jc w:val="center"/>
                          <w:rPr>
                            <w:rFonts w:cs="خط مسعد المغربي"/>
                            <w:b/>
                            <w:bCs/>
                            <w:lang w:bidi="ar-MA"/>
                          </w:rPr>
                        </w:pPr>
                        <w:r w:rsidRPr="00996AAC">
                          <w:rPr>
                            <w:rFonts w:cs="خط مسعد المغربي"/>
                            <w:b/>
                            <w:bCs/>
                            <w:rtl/>
                            <w:lang w:bidi="ar-MA"/>
                          </w:rPr>
                          <w:t>المملكة المغربية</w:t>
                        </w:r>
                      </w:p>
                      <w:p w14:paraId="54BFCD0C" w14:textId="77777777" w:rsidR="001308AB" w:rsidRPr="00DC4EBF" w:rsidRDefault="001308AB" w:rsidP="001308AB">
                        <w:pPr>
                          <w:bidi/>
                          <w:jc w:val="center"/>
                          <w:rPr>
                            <w:rFonts w:ascii="Sakkal Majalla" w:hAnsi="Sakkal Majalla" w:cs="Sakkal Majalla"/>
                            <w:sz w:val="10"/>
                            <w:szCs w:val="10"/>
                            <w:lang w:bidi="ar-MA"/>
                          </w:rPr>
                        </w:pPr>
                        <w:r w:rsidRPr="00CD237E">
                          <w:rPr>
                            <w:noProof/>
                          </w:rPr>
                          <w:drawing>
                            <wp:inline distT="0" distB="0" distL="0" distR="0" wp14:anchorId="61136E8D" wp14:editId="4184EE70">
                              <wp:extent cx="466725" cy="1143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p w14:paraId="5D2A2A10" w14:textId="77777777" w:rsidR="001308AB" w:rsidRPr="00996AAC" w:rsidRDefault="001308AB" w:rsidP="001308AB">
                        <w:pPr>
                          <w:bidi/>
                          <w:jc w:val="center"/>
                          <w:rPr>
                            <w:rFonts w:cs="Maghribi Assile"/>
                            <w:sz w:val="20"/>
                            <w:szCs w:val="20"/>
                            <w:rtl/>
                            <w:lang w:bidi="ar-MA"/>
                          </w:rPr>
                        </w:pPr>
                        <w:r w:rsidRPr="00996AAC">
                          <w:rPr>
                            <w:rFonts w:cs="Maghribi Assile"/>
                            <w:sz w:val="20"/>
                            <w:szCs w:val="20"/>
                            <w:rtl/>
                            <w:lang w:bidi="ar-MA"/>
                          </w:rPr>
                          <w:t>وزارة الإدماج الاقتصادي</w:t>
                        </w:r>
                      </w:p>
                      <w:p w14:paraId="359C8673" w14:textId="77777777" w:rsidR="001308AB" w:rsidRPr="00BF063E" w:rsidRDefault="001308AB" w:rsidP="001308AB">
                        <w:pPr>
                          <w:bidi/>
                          <w:jc w:val="center"/>
                          <w:rPr>
                            <w:rFonts w:ascii="Sakkal Majalla" w:hAnsi="Sakkal Majalla" w:cs="Sakkal Majalla"/>
                            <w:sz w:val="20"/>
                            <w:szCs w:val="20"/>
                            <w:lang w:bidi="ar-MA"/>
                          </w:rPr>
                        </w:pPr>
                        <w:r w:rsidRPr="00996AAC">
                          <w:rPr>
                            <w:rFonts w:cs="Maghribi Assile"/>
                            <w:sz w:val="20"/>
                            <w:szCs w:val="20"/>
                            <w:rtl/>
                            <w:lang w:bidi="ar-MA"/>
                          </w:rPr>
                          <w:t>والمقاولة الصغرى والتشغيل والكفاءات</w:t>
                        </w:r>
                      </w:p>
                      <w:p w14:paraId="50DEAD10" w14:textId="77777777" w:rsidR="001308AB" w:rsidRDefault="001308AB" w:rsidP="001308AB">
                        <w:pPr>
                          <w:bidi/>
                          <w:jc w:val="center"/>
                          <w:rPr>
                            <w:rFonts w:ascii="Sakkal Majalla" w:hAnsi="Sakkal Majalla" w:cs="Sakkal Majalla"/>
                            <w:b/>
                            <w:bCs/>
                            <w:rtl/>
                            <w:lang w:bidi="ar-MA"/>
                          </w:rPr>
                        </w:pPr>
                        <w:r w:rsidRPr="00E56775">
                          <w:rPr>
                            <w:rFonts w:ascii="Ebrima" w:hAnsi="Ebrima" w:cs="Ebrima"/>
                            <w:sz w:val="16"/>
                            <w:szCs w:val="16"/>
                          </w:rPr>
                          <w:t>ⵜⴰⵎⴰⵡⴰⵙⵜ</w:t>
                        </w:r>
                        <w:r w:rsidRPr="00996AAC">
                          <w:rPr>
                            <w:sz w:val="16"/>
                            <w:szCs w:val="16"/>
                          </w:rPr>
                          <w:t xml:space="preserve"> </w:t>
                        </w:r>
                        <w:r w:rsidRPr="00E56775">
                          <w:rPr>
                            <w:rFonts w:ascii="Ebrima" w:hAnsi="Ebrima" w:cs="Ebrima"/>
                            <w:sz w:val="16"/>
                            <w:szCs w:val="16"/>
                          </w:rPr>
                          <w:t>ⵏ</w:t>
                        </w:r>
                        <w:r w:rsidRPr="00996AAC">
                          <w:rPr>
                            <w:sz w:val="16"/>
                            <w:szCs w:val="16"/>
                          </w:rPr>
                          <w:t xml:space="preserve"> </w:t>
                        </w:r>
                        <w:r w:rsidRPr="00E56775">
                          <w:rPr>
                            <w:rFonts w:ascii="Ebrima" w:hAnsi="Ebrima" w:cs="Ebrima"/>
                            <w:sz w:val="16"/>
                            <w:szCs w:val="16"/>
                          </w:rPr>
                          <w:t>ⵓⵙⵉⴷⴼ</w:t>
                        </w:r>
                        <w:r w:rsidRPr="00996AAC">
                          <w:rPr>
                            <w:sz w:val="16"/>
                            <w:szCs w:val="16"/>
                          </w:rPr>
                          <w:t xml:space="preserve"> </w:t>
                        </w:r>
                        <w:r w:rsidRPr="00E56775">
                          <w:rPr>
                            <w:rFonts w:ascii="Ebrima" w:hAnsi="Ebrima" w:cs="Ebrima"/>
                            <w:sz w:val="16"/>
                            <w:szCs w:val="16"/>
                          </w:rPr>
                          <w:t>ⴰⴷⵎⵙⴰⵏ</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ⵜⵎⵙⵙⵏⵜⵉⵜ</w:t>
                        </w:r>
                        <w:r w:rsidRPr="00996AAC">
                          <w:rPr>
                            <w:sz w:val="16"/>
                            <w:szCs w:val="16"/>
                          </w:rPr>
                          <w:t xml:space="preserve"> </w:t>
                        </w:r>
                        <w:r w:rsidRPr="00E56775">
                          <w:rPr>
                            <w:rFonts w:ascii="Ebrima" w:hAnsi="Ebrima" w:cs="Ebrima"/>
                            <w:sz w:val="16"/>
                            <w:szCs w:val="16"/>
                          </w:rPr>
                          <w:t>ⵜⴰⵎⵣⵣⵢⴰⵏⵜ</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ⵓⵙⵡⵓⵔⵉ</w:t>
                        </w:r>
                        <w:r w:rsidRPr="00996AAC">
                          <w:rPr>
                            <w:sz w:val="16"/>
                            <w:szCs w:val="16"/>
                          </w:rPr>
                          <w:t xml:space="preserve"> </w:t>
                        </w:r>
                        <w:r w:rsidRPr="00E56775">
                          <w:rPr>
                            <w:rFonts w:ascii="Ebrima" w:hAnsi="Ebrima" w:cs="Ebrima"/>
                            <w:sz w:val="16"/>
                            <w:szCs w:val="16"/>
                          </w:rPr>
                          <w:t>ⴷ</w:t>
                        </w:r>
                        <w:r w:rsidRPr="00996AAC">
                          <w:rPr>
                            <w:sz w:val="16"/>
                            <w:szCs w:val="16"/>
                          </w:rPr>
                          <w:t xml:space="preserve"> </w:t>
                        </w:r>
                        <w:r w:rsidRPr="00E56775">
                          <w:rPr>
                            <w:rFonts w:ascii="Ebrima" w:hAnsi="Ebrima" w:cs="Ebrima"/>
                            <w:sz w:val="16"/>
                            <w:szCs w:val="16"/>
                          </w:rPr>
                          <w:t>ⵜⵙⵓⴳⴰⵔ</w:t>
                        </w:r>
                      </w:p>
                      <w:p w14:paraId="09A21D00" w14:textId="77777777" w:rsidR="001308AB" w:rsidRDefault="001308AB" w:rsidP="001308AB">
                        <w:pPr>
                          <w:bidi/>
                          <w:jc w:val="center"/>
                          <w:rPr>
                            <w:rFonts w:ascii="Sakkal Majalla" w:hAnsi="Sakkal Majalla" w:cs="Sakkal Majalla"/>
                            <w:b/>
                            <w:bCs/>
                            <w:rtl/>
                            <w:lang w:bidi="ar-MA"/>
                          </w:rPr>
                        </w:pPr>
                        <w:r w:rsidRPr="00CD237E">
                          <w:rPr>
                            <w:noProof/>
                          </w:rPr>
                          <w:drawing>
                            <wp:inline distT="0" distB="0" distL="0" distR="0" wp14:anchorId="23BC2903" wp14:editId="047E2844">
                              <wp:extent cx="466725" cy="114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4300"/>
                                      </a:xfrm>
                                      <a:prstGeom prst="rect">
                                        <a:avLst/>
                                      </a:prstGeom>
                                      <a:noFill/>
                                      <a:ln>
                                        <a:noFill/>
                                      </a:ln>
                                    </pic:spPr>
                                  </pic:pic>
                                </a:graphicData>
                              </a:graphic>
                            </wp:inline>
                          </w:drawing>
                        </w:r>
                      </w:p>
                    </w:txbxContent>
                  </v:textbox>
                </v:shape>
              </v:group>
            </w:pict>
          </mc:Fallback>
        </mc:AlternateContent>
      </w:r>
    </w:p>
    <w:p w14:paraId="42BA3BD5" w14:textId="77777777" w:rsidR="0073610A" w:rsidRPr="0073610A" w:rsidRDefault="0073610A" w:rsidP="0073610A">
      <w:pPr>
        <w:shd w:val="clear" w:color="auto" w:fill="FFFFFF"/>
        <w:spacing w:line="288" w:lineRule="atLeast"/>
        <w:jc w:val="center"/>
        <w:outlineLvl w:val="1"/>
        <w:rPr>
          <w:rFonts w:asciiTheme="minorHAnsi" w:hAnsiTheme="minorHAnsi" w:cstheme="minorHAnsi"/>
          <w:b/>
          <w:bCs/>
          <w:sz w:val="14"/>
          <w:szCs w:val="14"/>
        </w:rPr>
      </w:pPr>
    </w:p>
    <w:p w14:paraId="7D963B68" w14:textId="77777777" w:rsidR="003A48E6" w:rsidRDefault="003A48E6" w:rsidP="00A61C28">
      <w:pPr>
        <w:shd w:val="clear" w:color="auto" w:fill="FFFFFF"/>
        <w:spacing w:line="288" w:lineRule="atLeast"/>
        <w:jc w:val="center"/>
        <w:outlineLvl w:val="1"/>
        <w:rPr>
          <w:rFonts w:asciiTheme="minorHAnsi" w:hAnsiTheme="minorHAnsi" w:cstheme="minorHAnsi"/>
          <w:b/>
          <w:bCs/>
          <w:sz w:val="28"/>
          <w:szCs w:val="28"/>
        </w:rPr>
      </w:pPr>
    </w:p>
    <w:p w14:paraId="07720D9B" w14:textId="77777777" w:rsidR="00D363D5" w:rsidRDefault="00254BC2" w:rsidP="00A61C28">
      <w:pPr>
        <w:shd w:val="clear" w:color="auto" w:fill="FFFFFF"/>
        <w:spacing w:line="288" w:lineRule="atLeast"/>
        <w:jc w:val="center"/>
        <w:outlineLvl w:val="1"/>
        <w:rPr>
          <w:rFonts w:asciiTheme="minorHAnsi" w:hAnsiTheme="minorHAnsi" w:cstheme="minorHAnsi"/>
          <w:b/>
          <w:bCs/>
          <w:sz w:val="28"/>
          <w:szCs w:val="28"/>
          <w:rtl/>
        </w:rPr>
      </w:pPr>
      <w:r w:rsidRPr="008D383C">
        <w:rPr>
          <w:rFonts w:asciiTheme="minorHAnsi" w:hAnsiTheme="minorHAnsi" w:cstheme="minorHAnsi"/>
          <w:b/>
          <w:bCs/>
          <w:sz w:val="28"/>
          <w:szCs w:val="28"/>
        </w:rPr>
        <w:t xml:space="preserve">Appel à candidature pour </w:t>
      </w:r>
      <w:r w:rsidR="00A61C28">
        <w:rPr>
          <w:rFonts w:asciiTheme="minorHAnsi" w:hAnsiTheme="minorHAnsi" w:cstheme="minorHAnsi"/>
          <w:b/>
          <w:bCs/>
          <w:sz w:val="28"/>
          <w:szCs w:val="28"/>
        </w:rPr>
        <w:t>l’obtention</w:t>
      </w:r>
      <w:r w:rsidRPr="008D383C">
        <w:rPr>
          <w:rFonts w:asciiTheme="minorHAnsi" w:hAnsiTheme="minorHAnsi" w:cstheme="minorHAnsi"/>
          <w:b/>
          <w:bCs/>
          <w:sz w:val="28"/>
          <w:szCs w:val="28"/>
        </w:rPr>
        <w:t xml:space="preserve"> du </w:t>
      </w:r>
      <w:r w:rsidR="00450D0A" w:rsidRPr="008D383C">
        <w:rPr>
          <w:rFonts w:asciiTheme="minorHAnsi" w:hAnsiTheme="minorHAnsi" w:cstheme="minorHAnsi"/>
          <w:b/>
          <w:bCs/>
          <w:sz w:val="28"/>
          <w:szCs w:val="28"/>
        </w:rPr>
        <w:t>T</w:t>
      </w:r>
      <w:r w:rsidRPr="008D383C">
        <w:rPr>
          <w:rFonts w:asciiTheme="minorHAnsi" w:hAnsiTheme="minorHAnsi" w:cstheme="minorHAnsi"/>
          <w:b/>
          <w:bCs/>
          <w:sz w:val="28"/>
          <w:szCs w:val="28"/>
        </w:rPr>
        <w:t xml:space="preserve">rophée </w:t>
      </w:r>
    </w:p>
    <w:p w14:paraId="3D809A7F" w14:textId="77777777" w:rsidR="00D363D5" w:rsidRDefault="00962CE3" w:rsidP="004852BB">
      <w:pPr>
        <w:shd w:val="clear" w:color="auto" w:fill="FFFFFF"/>
        <w:spacing w:line="288" w:lineRule="atLeast"/>
        <w:jc w:val="center"/>
        <w:outlineLvl w:val="1"/>
        <w:rPr>
          <w:rFonts w:asciiTheme="minorHAnsi" w:hAnsiTheme="minorHAnsi" w:cstheme="minorHAnsi"/>
          <w:b/>
          <w:bCs/>
          <w:sz w:val="28"/>
          <w:szCs w:val="28"/>
          <w:rtl/>
        </w:rPr>
      </w:pPr>
      <w:proofErr w:type="gramStart"/>
      <w:r>
        <w:rPr>
          <w:rFonts w:asciiTheme="minorHAnsi" w:hAnsiTheme="minorHAnsi" w:cstheme="minorHAnsi"/>
          <w:b/>
          <w:bCs/>
          <w:sz w:val="28"/>
          <w:szCs w:val="28"/>
        </w:rPr>
        <w:t>de</w:t>
      </w:r>
      <w:proofErr w:type="gramEnd"/>
      <w:r w:rsidR="00254BC2" w:rsidRPr="008D383C">
        <w:rPr>
          <w:rFonts w:asciiTheme="minorHAnsi" w:hAnsiTheme="minorHAnsi" w:cstheme="minorHAnsi"/>
          <w:b/>
          <w:bCs/>
          <w:sz w:val="28"/>
          <w:szCs w:val="28"/>
        </w:rPr>
        <w:t xml:space="preserve"> “l’</w:t>
      </w:r>
      <w:r w:rsidR="00450D0A" w:rsidRPr="008D383C">
        <w:rPr>
          <w:rFonts w:asciiTheme="minorHAnsi" w:hAnsiTheme="minorHAnsi" w:cstheme="minorHAnsi"/>
          <w:b/>
          <w:bCs/>
          <w:sz w:val="28"/>
          <w:szCs w:val="28"/>
        </w:rPr>
        <w:t>E</w:t>
      </w:r>
      <w:r w:rsidR="00254BC2" w:rsidRPr="008D383C">
        <w:rPr>
          <w:rFonts w:asciiTheme="minorHAnsi" w:hAnsiTheme="minorHAnsi" w:cstheme="minorHAnsi"/>
          <w:b/>
          <w:bCs/>
          <w:sz w:val="28"/>
          <w:szCs w:val="28"/>
        </w:rPr>
        <w:t xml:space="preserve">galité </w:t>
      </w:r>
      <w:r w:rsidR="004852BB">
        <w:rPr>
          <w:rFonts w:asciiTheme="minorHAnsi" w:hAnsiTheme="minorHAnsi" w:cstheme="minorHAnsi"/>
          <w:b/>
          <w:bCs/>
          <w:sz w:val="28"/>
          <w:szCs w:val="28"/>
        </w:rPr>
        <w:t>P</w:t>
      </w:r>
      <w:r w:rsidR="00254BC2" w:rsidRPr="008D383C">
        <w:rPr>
          <w:rFonts w:asciiTheme="minorHAnsi" w:hAnsiTheme="minorHAnsi" w:cstheme="minorHAnsi"/>
          <w:b/>
          <w:bCs/>
          <w:sz w:val="28"/>
          <w:szCs w:val="28"/>
        </w:rPr>
        <w:t xml:space="preserve">rofessionnelle” </w:t>
      </w:r>
    </w:p>
    <w:p w14:paraId="09B3D3E8" w14:textId="77777777" w:rsidR="00254BC2" w:rsidRPr="009C162E" w:rsidRDefault="006A12BE" w:rsidP="00ED52D9">
      <w:pPr>
        <w:shd w:val="clear" w:color="auto" w:fill="FFFFFF"/>
        <w:spacing w:after="300" w:line="288" w:lineRule="atLeast"/>
        <w:jc w:val="center"/>
        <w:outlineLvl w:val="1"/>
        <w:rPr>
          <w:rFonts w:asciiTheme="minorHAnsi" w:hAnsiTheme="minorHAnsi" w:cstheme="minorHAnsi"/>
          <w:b/>
          <w:bCs/>
          <w:sz w:val="28"/>
          <w:szCs w:val="28"/>
        </w:rPr>
      </w:pPr>
      <w:r>
        <w:rPr>
          <w:rFonts w:asciiTheme="minorHAnsi" w:hAnsiTheme="minorHAnsi" w:cstheme="minorHAnsi"/>
          <w:b/>
          <w:bCs/>
          <w:sz w:val="28"/>
          <w:szCs w:val="28"/>
        </w:rPr>
        <w:t>7</w:t>
      </w:r>
      <w:r w:rsidRPr="006A12BE">
        <w:rPr>
          <w:rFonts w:asciiTheme="minorHAnsi" w:hAnsiTheme="minorHAnsi" w:cstheme="minorHAnsi"/>
          <w:b/>
          <w:bCs/>
          <w:sz w:val="28"/>
          <w:szCs w:val="28"/>
          <w:vertAlign w:val="superscript"/>
        </w:rPr>
        <w:t>ème</w:t>
      </w:r>
      <w:r w:rsidR="00ED52D9" w:rsidRPr="009C162E">
        <w:rPr>
          <w:rFonts w:asciiTheme="minorHAnsi" w:hAnsiTheme="minorHAnsi" w:cstheme="minorHAnsi"/>
          <w:b/>
          <w:bCs/>
          <w:sz w:val="28"/>
          <w:szCs w:val="28"/>
        </w:rPr>
        <w:t xml:space="preserve"> </w:t>
      </w:r>
      <w:r w:rsidR="00D363D5" w:rsidRPr="009C162E">
        <w:rPr>
          <w:rFonts w:asciiTheme="minorHAnsi" w:hAnsiTheme="minorHAnsi" w:cstheme="minorHAnsi"/>
          <w:b/>
          <w:bCs/>
          <w:sz w:val="28"/>
          <w:szCs w:val="28"/>
        </w:rPr>
        <w:t>E</w:t>
      </w:r>
      <w:r w:rsidR="00254BC2" w:rsidRPr="009C162E">
        <w:rPr>
          <w:rFonts w:asciiTheme="minorHAnsi" w:hAnsiTheme="minorHAnsi" w:cstheme="minorHAnsi"/>
          <w:b/>
          <w:bCs/>
          <w:sz w:val="28"/>
          <w:szCs w:val="28"/>
        </w:rPr>
        <w:t xml:space="preserve">dition </w:t>
      </w:r>
    </w:p>
    <w:p w14:paraId="52D50F9F" w14:textId="6EB3E9C2" w:rsidR="00254BC2" w:rsidRPr="009C162E" w:rsidRDefault="00254BC2" w:rsidP="00077F24">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9C162E">
        <w:rPr>
          <w:rFonts w:asciiTheme="minorHAnsi" w:hAnsiTheme="minorHAnsi" w:cstheme="minorHAnsi"/>
          <w:sz w:val="20"/>
          <w:szCs w:val="20"/>
        </w:rPr>
        <w:t xml:space="preserve">Dans le cadre de ses efforts déployés dans le domaine de la protection des droits de la femme au travail, le Ministère </w:t>
      </w:r>
      <w:r w:rsidR="008A7364" w:rsidRPr="009C162E">
        <w:rPr>
          <w:rFonts w:asciiTheme="minorHAnsi" w:hAnsiTheme="minorHAnsi" w:cstheme="minorHAnsi"/>
          <w:sz w:val="20"/>
          <w:szCs w:val="20"/>
        </w:rPr>
        <w:t xml:space="preserve">de l’Inclusion </w:t>
      </w:r>
      <w:r w:rsidR="00711490">
        <w:rPr>
          <w:rFonts w:asciiTheme="minorHAnsi" w:hAnsiTheme="minorHAnsi" w:cstheme="minorHAnsi"/>
          <w:sz w:val="20"/>
          <w:szCs w:val="20"/>
        </w:rPr>
        <w:t>é</w:t>
      </w:r>
      <w:r w:rsidR="008A7364" w:rsidRPr="009C162E">
        <w:rPr>
          <w:rFonts w:asciiTheme="minorHAnsi" w:hAnsiTheme="minorHAnsi" w:cstheme="minorHAnsi"/>
          <w:sz w:val="20"/>
          <w:szCs w:val="20"/>
        </w:rPr>
        <w:t xml:space="preserve">conomique, de la Petite </w:t>
      </w:r>
      <w:r w:rsidR="00711490">
        <w:rPr>
          <w:rFonts w:asciiTheme="minorHAnsi" w:hAnsiTheme="minorHAnsi" w:cstheme="minorHAnsi"/>
          <w:sz w:val="20"/>
          <w:szCs w:val="20"/>
        </w:rPr>
        <w:t>e</w:t>
      </w:r>
      <w:r w:rsidR="008A7364" w:rsidRPr="009C162E">
        <w:rPr>
          <w:rFonts w:asciiTheme="minorHAnsi" w:hAnsiTheme="minorHAnsi" w:cstheme="minorHAnsi"/>
          <w:sz w:val="20"/>
          <w:szCs w:val="20"/>
        </w:rPr>
        <w:t>ntreprise, de l’Emploi et des Compétences</w:t>
      </w:r>
      <w:r w:rsidRPr="009C162E">
        <w:rPr>
          <w:rFonts w:asciiTheme="minorHAnsi" w:hAnsiTheme="minorHAnsi" w:cstheme="minorHAnsi"/>
          <w:sz w:val="20"/>
          <w:szCs w:val="20"/>
        </w:rPr>
        <w:t xml:space="preserve"> porte à la connaissance des entreprises que l’opération de dépôt des dossiers de candidature pour l’obtention du </w:t>
      </w:r>
      <w:r w:rsidR="00ED25C4" w:rsidRPr="009C162E">
        <w:rPr>
          <w:rFonts w:asciiTheme="minorHAnsi" w:hAnsiTheme="minorHAnsi" w:cstheme="minorHAnsi"/>
          <w:sz w:val="20"/>
          <w:szCs w:val="20"/>
        </w:rPr>
        <w:t>T</w:t>
      </w:r>
      <w:r w:rsidRPr="009C162E">
        <w:rPr>
          <w:rFonts w:asciiTheme="minorHAnsi" w:hAnsiTheme="minorHAnsi" w:cstheme="minorHAnsi"/>
          <w:sz w:val="20"/>
          <w:szCs w:val="20"/>
        </w:rPr>
        <w:t>rophée de “l’</w:t>
      </w:r>
      <w:r w:rsidR="00450D0A" w:rsidRPr="009C162E">
        <w:rPr>
          <w:rFonts w:asciiTheme="minorHAnsi" w:hAnsiTheme="minorHAnsi" w:cstheme="minorHAnsi"/>
          <w:sz w:val="20"/>
          <w:szCs w:val="20"/>
        </w:rPr>
        <w:t>E</w:t>
      </w:r>
      <w:r w:rsidRPr="009C162E">
        <w:rPr>
          <w:rFonts w:asciiTheme="minorHAnsi" w:hAnsiTheme="minorHAnsi" w:cstheme="minorHAnsi"/>
          <w:sz w:val="20"/>
          <w:szCs w:val="20"/>
        </w:rPr>
        <w:t xml:space="preserve">galité </w:t>
      </w:r>
      <w:r w:rsidR="006D1F7E" w:rsidRPr="009C162E">
        <w:rPr>
          <w:rFonts w:asciiTheme="minorHAnsi" w:hAnsiTheme="minorHAnsi" w:cstheme="minorHAnsi"/>
          <w:sz w:val="20"/>
          <w:szCs w:val="20"/>
        </w:rPr>
        <w:t>P</w:t>
      </w:r>
      <w:r w:rsidRPr="009C162E">
        <w:rPr>
          <w:rFonts w:asciiTheme="minorHAnsi" w:hAnsiTheme="minorHAnsi" w:cstheme="minorHAnsi"/>
          <w:sz w:val="20"/>
          <w:szCs w:val="20"/>
        </w:rPr>
        <w:t xml:space="preserve">rofessionnelle”, au titre </w:t>
      </w:r>
      <w:r w:rsidR="006D1F7E" w:rsidRPr="009C162E">
        <w:rPr>
          <w:rFonts w:asciiTheme="minorHAnsi" w:hAnsiTheme="minorHAnsi" w:cstheme="minorHAnsi"/>
          <w:sz w:val="20"/>
          <w:szCs w:val="20"/>
        </w:rPr>
        <w:t>de s</w:t>
      </w:r>
      <w:r w:rsidR="00ED52D9" w:rsidRPr="009C162E">
        <w:rPr>
          <w:rFonts w:asciiTheme="minorHAnsi" w:hAnsiTheme="minorHAnsi" w:cstheme="minorHAnsi"/>
          <w:sz w:val="20"/>
          <w:szCs w:val="20"/>
        </w:rPr>
        <w:t>a septième édition</w:t>
      </w:r>
      <w:r w:rsidRPr="009C162E">
        <w:rPr>
          <w:rFonts w:asciiTheme="minorHAnsi" w:hAnsiTheme="minorHAnsi" w:cstheme="minorHAnsi"/>
          <w:sz w:val="20"/>
          <w:szCs w:val="20"/>
        </w:rPr>
        <w:t>, est ouverte </w:t>
      </w:r>
      <w:r w:rsidRPr="009C162E">
        <w:rPr>
          <w:rStyle w:val="lev"/>
          <w:rFonts w:asciiTheme="minorHAnsi" w:hAnsiTheme="minorHAnsi" w:cstheme="minorHAnsi"/>
          <w:sz w:val="20"/>
          <w:szCs w:val="20"/>
        </w:rPr>
        <w:t xml:space="preserve">à partir de la date de publication du présent avis et jusqu’au </w:t>
      </w:r>
      <w:r w:rsidR="00C1606F">
        <w:rPr>
          <w:rStyle w:val="lev"/>
          <w:rFonts w:asciiTheme="minorHAnsi" w:hAnsiTheme="minorHAnsi" w:cstheme="minorHAnsi"/>
          <w:sz w:val="20"/>
          <w:szCs w:val="20"/>
        </w:rPr>
        <w:t>vendredi 10 février</w:t>
      </w:r>
      <w:r w:rsidR="00ED52D9" w:rsidRPr="009C162E">
        <w:rPr>
          <w:rStyle w:val="lev"/>
          <w:rFonts w:asciiTheme="minorHAnsi" w:hAnsiTheme="minorHAnsi" w:cstheme="minorHAnsi"/>
          <w:sz w:val="20"/>
          <w:szCs w:val="20"/>
        </w:rPr>
        <w:t xml:space="preserve"> 2023</w:t>
      </w:r>
      <w:r w:rsidR="008A7364" w:rsidRPr="009C162E">
        <w:rPr>
          <w:rStyle w:val="lev"/>
          <w:rFonts w:asciiTheme="minorHAnsi" w:hAnsiTheme="minorHAnsi" w:cstheme="minorHAnsi"/>
          <w:sz w:val="20"/>
          <w:szCs w:val="20"/>
        </w:rPr>
        <w:t xml:space="preserve"> à 1</w:t>
      </w:r>
      <w:r w:rsidR="00AC5EAB" w:rsidRPr="009C162E">
        <w:rPr>
          <w:rStyle w:val="lev"/>
          <w:rFonts w:asciiTheme="minorHAnsi" w:hAnsiTheme="minorHAnsi" w:cstheme="minorHAnsi"/>
          <w:sz w:val="20"/>
          <w:szCs w:val="20"/>
        </w:rPr>
        <w:t>6</w:t>
      </w:r>
      <w:r w:rsidR="008A7364" w:rsidRPr="009C162E">
        <w:rPr>
          <w:rStyle w:val="lev"/>
          <w:rFonts w:asciiTheme="minorHAnsi" w:hAnsiTheme="minorHAnsi" w:cstheme="minorHAnsi"/>
          <w:sz w:val="20"/>
          <w:szCs w:val="20"/>
        </w:rPr>
        <w:t>h</w:t>
      </w:r>
      <w:r w:rsidR="00AC5EAB" w:rsidRPr="009C162E">
        <w:rPr>
          <w:rStyle w:val="lev"/>
          <w:rFonts w:asciiTheme="minorHAnsi" w:hAnsiTheme="minorHAnsi" w:cstheme="minorHAnsi"/>
          <w:sz w:val="20"/>
          <w:szCs w:val="20"/>
        </w:rPr>
        <w:t>30</w:t>
      </w:r>
      <w:r w:rsidRPr="009C162E">
        <w:rPr>
          <w:rFonts w:asciiTheme="minorHAnsi" w:hAnsiTheme="minorHAnsi" w:cstheme="minorHAnsi"/>
          <w:sz w:val="20"/>
          <w:szCs w:val="20"/>
        </w:rPr>
        <w:t>.</w:t>
      </w:r>
    </w:p>
    <w:p w14:paraId="24171F1C" w14:textId="023DA56E" w:rsidR="00711490" w:rsidRPr="009C162E" w:rsidRDefault="00254BC2" w:rsidP="00711490">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9C162E">
        <w:rPr>
          <w:rFonts w:asciiTheme="minorHAnsi" w:hAnsiTheme="minorHAnsi" w:cstheme="minorHAnsi"/>
          <w:sz w:val="20"/>
          <w:szCs w:val="20"/>
        </w:rPr>
        <w:t xml:space="preserve">Cette initiative vise </w:t>
      </w:r>
      <w:r w:rsidR="00711490">
        <w:rPr>
          <w:rFonts w:asciiTheme="minorHAnsi" w:hAnsiTheme="minorHAnsi" w:cstheme="minorHAnsi"/>
          <w:sz w:val="20"/>
          <w:szCs w:val="20"/>
        </w:rPr>
        <w:t>à récompenser l</w:t>
      </w:r>
      <w:r w:rsidRPr="009C162E">
        <w:rPr>
          <w:rFonts w:asciiTheme="minorHAnsi" w:hAnsiTheme="minorHAnsi" w:cstheme="minorHAnsi"/>
          <w:sz w:val="20"/>
          <w:szCs w:val="20"/>
        </w:rPr>
        <w:t xml:space="preserve">es </w:t>
      </w:r>
      <w:r w:rsidR="00AC5EAB" w:rsidRPr="009C162E">
        <w:rPr>
          <w:rFonts w:asciiTheme="minorHAnsi" w:hAnsiTheme="minorHAnsi" w:cstheme="minorHAnsi"/>
          <w:sz w:val="20"/>
          <w:szCs w:val="20"/>
        </w:rPr>
        <w:t>entreprises qui</w:t>
      </w:r>
      <w:r w:rsidRPr="009C162E">
        <w:rPr>
          <w:rFonts w:asciiTheme="minorHAnsi" w:hAnsiTheme="minorHAnsi" w:cstheme="minorHAnsi"/>
          <w:sz w:val="20"/>
          <w:szCs w:val="20"/>
        </w:rPr>
        <w:t xml:space="preserve"> prouveront leur respect des normes relatives au principe de l’égalité des chances entre les deux sexes en matière d’emploi, des conditions de travail, de la formation continue, ainsi qu’en matière de participation de la femme aux instances </w:t>
      </w:r>
      <w:r w:rsidRPr="009C162E">
        <w:rPr>
          <w:rStyle w:val="lev"/>
          <w:rFonts w:asciiTheme="minorHAnsi" w:hAnsiTheme="minorHAnsi" w:cstheme="minorHAnsi"/>
          <w:b w:val="0"/>
          <w:bCs w:val="0"/>
          <w:sz w:val="20"/>
          <w:szCs w:val="20"/>
        </w:rPr>
        <w:t>représentatives</w:t>
      </w:r>
      <w:r w:rsidRPr="009C162E">
        <w:rPr>
          <w:rFonts w:asciiTheme="minorHAnsi" w:hAnsiTheme="minorHAnsi" w:cstheme="minorHAnsi"/>
          <w:sz w:val="20"/>
          <w:szCs w:val="20"/>
        </w:rPr>
        <w:t xml:space="preserve"> de l’entreprise.</w:t>
      </w:r>
      <w:r w:rsidR="00711490">
        <w:rPr>
          <w:rFonts w:asciiTheme="minorHAnsi" w:hAnsiTheme="minorHAnsi" w:cstheme="minorHAnsi" w:hint="cs"/>
          <w:sz w:val="20"/>
          <w:szCs w:val="20"/>
          <w:rtl/>
        </w:rPr>
        <w:t xml:space="preserve">   </w:t>
      </w:r>
    </w:p>
    <w:p w14:paraId="700D5F47" w14:textId="48C0D20F" w:rsidR="006D1F7E" w:rsidRPr="009C162E" w:rsidRDefault="00711490" w:rsidP="00357C0A">
      <w:pPr>
        <w:pStyle w:val="NormalWeb"/>
        <w:shd w:val="clear" w:color="auto" w:fill="FFFFFF"/>
        <w:spacing w:before="0" w:beforeAutospacing="0" w:after="120" w:afterAutospacing="0"/>
        <w:ind w:firstLine="708"/>
        <w:jc w:val="both"/>
        <w:rPr>
          <w:rFonts w:ascii="Calibri" w:hAnsi="Calibri" w:cs="Calibri"/>
          <w:sz w:val="20"/>
          <w:szCs w:val="20"/>
        </w:rPr>
      </w:pPr>
      <w:r>
        <w:rPr>
          <w:rFonts w:asciiTheme="minorHAnsi" w:hAnsiTheme="minorHAnsi" w:cstheme="minorHAnsi"/>
          <w:sz w:val="20"/>
          <w:szCs w:val="20"/>
        </w:rPr>
        <w:t>Cette nouvelle édition se distingue des précédentes en ce que l</w:t>
      </w:r>
      <w:r w:rsidR="00ED25C4" w:rsidRPr="009C162E">
        <w:rPr>
          <w:rFonts w:asciiTheme="minorHAnsi" w:hAnsiTheme="minorHAnsi" w:cstheme="minorHAnsi"/>
          <w:sz w:val="20"/>
          <w:szCs w:val="20"/>
        </w:rPr>
        <w:t>e</w:t>
      </w:r>
      <w:r w:rsidR="00077F24">
        <w:rPr>
          <w:rFonts w:asciiTheme="minorHAnsi" w:hAnsiTheme="minorHAnsi" w:cstheme="minorHAnsi"/>
          <w:sz w:val="20"/>
          <w:szCs w:val="20"/>
        </w:rPr>
        <w:t>s</w:t>
      </w:r>
      <w:r w:rsidR="00ED25C4" w:rsidRPr="009C162E">
        <w:rPr>
          <w:rFonts w:asciiTheme="minorHAnsi" w:hAnsiTheme="minorHAnsi" w:cstheme="minorHAnsi"/>
          <w:sz w:val="20"/>
          <w:szCs w:val="20"/>
        </w:rPr>
        <w:t xml:space="preserve"> </w:t>
      </w:r>
      <w:r w:rsidR="00A30542" w:rsidRPr="009C162E">
        <w:rPr>
          <w:rFonts w:asciiTheme="minorHAnsi" w:hAnsiTheme="minorHAnsi" w:cstheme="minorHAnsi"/>
          <w:sz w:val="20"/>
          <w:szCs w:val="20"/>
        </w:rPr>
        <w:t xml:space="preserve">entreprises </w:t>
      </w:r>
      <w:r w:rsidR="00357C0A">
        <w:rPr>
          <w:rFonts w:asciiTheme="minorHAnsi" w:hAnsiTheme="minorHAnsi" w:cstheme="minorHAnsi"/>
          <w:sz w:val="20"/>
          <w:szCs w:val="20"/>
        </w:rPr>
        <w:t xml:space="preserve">qui répondent à tous ces critères </w:t>
      </w:r>
      <w:r>
        <w:rPr>
          <w:rFonts w:asciiTheme="minorHAnsi" w:hAnsiTheme="minorHAnsi" w:cstheme="minorHAnsi"/>
          <w:sz w:val="20"/>
          <w:szCs w:val="20"/>
        </w:rPr>
        <w:t>seront récompensées</w:t>
      </w:r>
      <w:r w:rsidR="00357C0A">
        <w:rPr>
          <w:rFonts w:ascii="Calibri" w:hAnsi="Calibri" w:cs="Calibri"/>
          <w:sz w:val="20"/>
          <w:szCs w:val="20"/>
        </w:rPr>
        <w:t xml:space="preserve"> dans le respect de la diversité territoriale. </w:t>
      </w:r>
      <w:r w:rsidR="006D1F7E" w:rsidRPr="009C162E">
        <w:rPr>
          <w:rFonts w:ascii="Calibri" w:hAnsi="Calibri" w:cs="Calibri"/>
          <w:sz w:val="20"/>
          <w:szCs w:val="20"/>
        </w:rPr>
        <w:t xml:space="preserve"> </w:t>
      </w:r>
    </w:p>
    <w:p w14:paraId="4C0D1C6E" w14:textId="122C8C76" w:rsidR="00A30542" w:rsidRPr="009C162E" w:rsidRDefault="00357C0A" w:rsidP="006A12BE">
      <w:pPr>
        <w:pStyle w:val="NormalWeb"/>
        <w:shd w:val="clear" w:color="auto" w:fill="FFFFFF"/>
        <w:spacing w:before="0" w:beforeAutospacing="0" w:after="120" w:afterAutospacing="0"/>
        <w:ind w:firstLine="708"/>
        <w:jc w:val="both"/>
        <w:rPr>
          <w:rFonts w:ascii="Calibri" w:hAnsi="Calibri" w:cs="Calibri"/>
          <w:sz w:val="20"/>
          <w:szCs w:val="20"/>
        </w:rPr>
      </w:pPr>
      <w:r w:rsidRPr="00357C0A">
        <w:rPr>
          <w:rFonts w:ascii="Calibri" w:hAnsi="Calibri" w:cs="Calibri"/>
          <w:sz w:val="20"/>
          <w:szCs w:val="20"/>
        </w:rPr>
        <w:t xml:space="preserve">En effet, </w:t>
      </w:r>
      <w:r w:rsidR="00A30542" w:rsidRPr="00357C0A">
        <w:rPr>
          <w:rFonts w:ascii="Calibri" w:hAnsi="Calibri" w:cs="Calibri"/>
          <w:b/>
          <w:bCs/>
          <w:sz w:val="20"/>
          <w:szCs w:val="20"/>
        </w:rPr>
        <w:t>t</w:t>
      </w:r>
      <w:r w:rsidR="006D1F7E" w:rsidRPr="00357C0A">
        <w:rPr>
          <w:rFonts w:ascii="Calibri" w:hAnsi="Calibri" w:cs="Calibri"/>
          <w:b/>
          <w:bCs/>
          <w:sz w:val="20"/>
          <w:szCs w:val="20"/>
        </w:rPr>
        <w:t>rois</w:t>
      </w:r>
      <w:r w:rsidR="006D1F7E" w:rsidRPr="009C162E">
        <w:rPr>
          <w:rFonts w:ascii="Calibri" w:hAnsi="Calibri" w:cs="Calibri"/>
          <w:b/>
          <w:bCs/>
          <w:sz w:val="20"/>
          <w:szCs w:val="20"/>
        </w:rPr>
        <w:t xml:space="preserve"> T</w:t>
      </w:r>
      <w:r w:rsidR="006D1F7E" w:rsidRPr="006D1F7E">
        <w:rPr>
          <w:rFonts w:ascii="Calibri" w:hAnsi="Calibri" w:cs="Calibri"/>
          <w:b/>
          <w:bCs/>
          <w:sz w:val="20"/>
          <w:szCs w:val="20"/>
        </w:rPr>
        <w:t>rophées N</w:t>
      </w:r>
      <w:r w:rsidR="00A30542" w:rsidRPr="009C162E">
        <w:rPr>
          <w:rFonts w:ascii="Calibri" w:hAnsi="Calibri" w:cs="Calibri"/>
          <w:b/>
          <w:bCs/>
          <w:sz w:val="20"/>
          <w:szCs w:val="20"/>
        </w:rPr>
        <w:t>ationaux</w:t>
      </w:r>
      <w:r w:rsidR="006D1F7E" w:rsidRPr="006D1F7E">
        <w:rPr>
          <w:rFonts w:ascii="Calibri" w:hAnsi="Calibri" w:cs="Calibri"/>
          <w:b/>
          <w:bCs/>
          <w:sz w:val="20"/>
          <w:szCs w:val="20"/>
        </w:rPr>
        <w:t xml:space="preserve"> de l’Egalité Professionnelle (TNEP) </w:t>
      </w:r>
      <w:r w:rsidR="006D1F7E" w:rsidRPr="006D1F7E">
        <w:rPr>
          <w:rFonts w:ascii="Calibri" w:hAnsi="Calibri" w:cs="Calibri"/>
          <w:sz w:val="20"/>
          <w:szCs w:val="20"/>
        </w:rPr>
        <w:t>seront remis aux entreprises ayant eu la meilleure note générale par taille d’entreprise</w:t>
      </w:r>
      <w:r w:rsidR="006A12BE">
        <w:rPr>
          <w:rFonts w:ascii="Calibri" w:hAnsi="Calibri" w:cs="Calibri"/>
          <w:sz w:val="20"/>
          <w:szCs w:val="20"/>
        </w:rPr>
        <w:t xml:space="preserve">, notamment </w:t>
      </w:r>
      <w:r w:rsidR="00A30542" w:rsidRPr="009C162E">
        <w:rPr>
          <w:rFonts w:ascii="Calibri" w:hAnsi="Calibri" w:cs="Calibri"/>
          <w:sz w:val="20"/>
          <w:szCs w:val="20"/>
        </w:rPr>
        <w:t>:</w:t>
      </w:r>
    </w:p>
    <w:p w14:paraId="2E0888B2" w14:textId="77777777" w:rsidR="00A30542" w:rsidRPr="009C162E" w:rsidRDefault="006D1F7E" w:rsidP="00A30542">
      <w:pPr>
        <w:pStyle w:val="Paragraphedeliste"/>
        <w:numPr>
          <w:ilvl w:val="0"/>
          <w:numId w:val="9"/>
        </w:numPr>
        <w:spacing w:line="276" w:lineRule="auto"/>
        <w:ind w:left="142" w:hanging="142"/>
        <w:jc w:val="both"/>
        <w:rPr>
          <w:rFonts w:ascii="Calibri" w:hAnsi="Calibri" w:cs="Calibri"/>
          <w:sz w:val="20"/>
          <w:szCs w:val="20"/>
        </w:rPr>
      </w:pPr>
      <w:r w:rsidRPr="009C162E">
        <w:rPr>
          <w:rFonts w:ascii="Calibri" w:hAnsi="Calibri" w:cs="Calibri"/>
          <w:sz w:val="20"/>
          <w:szCs w:val="20"/>
        </w:rPr>
        <w:t xml:space="preserve">un trophée National de l’Egalité professionnelle pour les grandes entreprises (GE), </w:t>
      </w:r>
    </w:p>
    <w:p w14:paraId="1870DB40" w14:textId="77777777" w:rsidR="00A30542" w:rsidRPr="009C162E" w:rsidRDefault="006D1F7E" w:rsidP="00A30542">
      <w:pPr>
        <w:pStyle w:val="Paragraphedeliste"/>
        <w:numPr>
          <w:ilvl w:val="0"/>
          <w:numId w:val="9"/>
        </w:numPr>
        <w:spacing w:line="276" w:lineRule="auto"/>
        <w:ind w:left="142" w:hanging="142"/>
        <w:jc w:val="both"/>
        <w:rPr>
          <w:rFonts w:ascii="Calibri" w:hAnsi="Calibri" w:cs="Calibri"/>
          <w:sz w:val="20"/>
          <w:szCs w:val="20"/>
        </w:rPr>
      </w:pPr>
      <w:r w:rsidRPr="009C162E">
        <w:rPr>
          <w:rFonts w:ascii="Calibri" w:hAnsi="Calibri" w:cs="Calibri"/>
          <w:sz w:val="20"/>
          <w:szCs w:val="20"/>
        </w:rPr>
        <w:t xml:space="preserve">un Trophée National de l’Egalité Professionnelle pour les moyennes entreprises (ME) </w:t>
      </w:r>
    </w:p>
    <w:p w14:paraId="3C97DDC6" w14:textId="77777777" w:rsidR="006D1F7E" w:rsidRPr="009C162E" w:rsidRDefault="006D1F7E" w:rsidP="006A12BE">
      <w:pPr>
        <w:pStyle w:val="Paragraphedeliste"/>
        <w:numPr>
          <w:ilvl w:val="0"/>
          <w:numId w:val="9"/>
        </w:numPr>
        <w:spacing w:after="120" w:line="276" w:lineRule="auto"/>
        <w:ind w:left="142" w:hanging="142"/>
        <w:contextualSpacing w:val="0"/>
        <w:jc w:val="both"/>
        <w:rPr>
          <w:rFonts w:ascii="Calibri" w:hAnsi="Calibri" w:cs="Calibri"/>
          <w:sz w:val="20"/>
          <w:szCs w:val="20"/>
        </w:rPr>
      </w:pPr>
      <w:r w:rsidRPr="009C162E">
        <w:rPr>
          <w:rFonts w:ascii="Calibri" w:hAnsi="Calibri" w:cs="Calibri"/>
          <w:sz w:val="20"/>
          <w:szCs w:val="20"/>
        </w:rPr>
        <w:t xml:space="preserve">un Trophée National de l’Egalité Professionnelle pour les </w:t>
      </w:r>
      <w:r w:rsidR="006A12BE">
        <w:rPr>
          <w:rFonts w:ascii="Calibri" w:hAnsi="Calibri" w:cs="Calibri"/>
          <w:sz w:val="20"/>
          <w:szCs w:val="20"/>
        </w:rPr>
        <w:t>Petites Entreprises (</w:t>
      </w:r>
      <w:r w:rsidRPr="009C162E">
        <w:rPr>
          <w:rFonts w:ascii="Calibri" w:hAnsi="Calibri" w:cs="Calibri"/>
          <w:sz w:val="20"/>
          <w:szCs w:val="20"/>
        </w:rPr>
        <w:t>PE).</w:t>
      </w:r>
    </w:p>
    <w:p w14:paraId="2923BF43" w14:textId="5C75009C" w:rsidR="006D1F7E" w:rsidRPr="006D1F7E" w:rsidRDefault="00357C0A" w:rsidP="00B14486">
      <w:pPr>
        <w:spacing w:after="120" w:line="276" w:lineRule="auto"/>
        <w:jc w:val="both"/>
        <w:rPr>
          <w:rFonts w:ascii="Calibri" w:hAnsi="Calibri" w:cs="Calibri"/>
          <w:sz w:val="20"/>
          <w:szCs w:val="20"/>
        </w:rPr>
      </w:pPr>
      <w:r>
        <w:rPr>
          <w:rFonts w:ascii="Calibri" w:hAnsi="Calibri" w:cs="Calibri"/>
          <w:sz w:val="20"/>
          <w:szCs w:val="20"/>
        </w:rPr>
        <w:t>Par ailleurs</w:t>
      </w:r>
      <w:r w:rsidR="00A30542" w:rsidRPr="009C162E">
        <w:rPr>
          <w:rFonts w:ascii="Calibri" w:hAnsi="Calibri" w:cs="Calibri"/>
          <w:sz w:val="20"/>
          <w:szCs w:val="20"/>
        </w:rPr>
        <w:t>,</w:t>
      </w:r>
      <w:r w:rsidR="00A30542" w:rsidRPr="009C162E">
        <w:rPr>
          <w:rFonts w:ascii="Calibri" w:hAnsi="Calibri" w:cs="Calibri"/>
          <w:b/>
          <w:bCs/>
          <w:sz w:val="20"/>
          <w:szCs w:val="20"/>
        </w:rPr>
        <w:t xml:space="preserve"> </w:t>
      </w:r>
      <w:r w:rsidR="00B14486">
        <w:rPr>
          <w:rFonts w:ascii="Calibri" w:hAnsi="Calibri" w:cs="Calibri"/>
          <w:b/>
          <w:bCs/>
          <w:sz w:val="20"/>
          <w:szCs w:val="20"/>
        </w:rPr>
        <w:t>neuf (09)</w:t>
      </w:r>
      <w:r w:rsidR="006D1F7E" w:rsidRPr="009C162E">
        <w:rPr>
          <w:rFonts w:ascii="Calibri" w:hAnsi="Calibri" w:cs="Calibri"/>
          <w:b/>
          <w:bCs/>
          <w:sz w:val="20"/>
          <w:szCs w:val="20"/>
        </w:rPr>
        <w:t xml:space="preserve"> C</w:t>
      </w:r>
      <w:r w:rsidR="006D1F7E" w:rsidRPr="006D1F7E">
        <w:rPr>
          <w:rFonts w:ascii="Calibri" w:hAnsi="Calibri" w:cs="Calibri"/>
          <w:b/>
          <w:bCs/>
          <w:sz w:val="20"/>
          <w:szCs w:val="20"/>
        </w:rPr>
        <w:t>ertificats d’Excellence</w:t>
      </w:r>
      <w:r w:rsidR="006D1F7E" w:rsidRPr="009C162E">
        <w:rPr>
          <w:rFonts w:ascii="Calibri" w:hAnsi="Calibri" w:cs="Calibri"/>
          <w:b/>
          <w:bCs/>
          <w:sz w:val="20"/>
          <w:szCs w:val="20"/>
        </w:rPr>
        <w:t> </w:t>
      </w:r>
      <w:r w:rsidR="006D1F7E" w:rsidRPr="006D1F7E">
        <w:rPr>
          <w:rFonts w:ascii="Calibri" w:hAnsi="Calibri" w:cs="Calibri"/>
          <w:sz w:val="20"/>
          <w:szCs w:val="20"/>
        </w:rPr>
        <w:t xml:space="preserve">seront remis aux entreprises qui ont eu </w:t>
      </w:r>
      <w:r w:rsidR="00B14486">
        <w:rPr>
          <w:rFonts w:ascii="Calibri" w:hAnsi="Calibri" w:cs="Calibri"/>
          <w:sz w:val="20"/>
          <w:szCs w:val="20"/>
        </w:rPr>
        <w:t>la deuxième, la troisième et la quatrième place par taille d’entreprise</w:t>
      </w:r>
      <w:r w:rsidR="00077F24">
        <w:rPr>
          <w:rFonts w:ascii="Calibri" w:hAnsi="Calibri" w:cs="Calibri"/>
          <w:sz w:val="20"/>
          <w:szCs w:val="20"/>
        </w:rPr>
        <w:t xml:space="preserve"> et un coup de cœur sera remis à l’entreprise choisie par le comité de pilotage par rapport à ses initiatives en matière d’égalité professionnelle.</w:t>
      </w:r>
    </w:p>
    <w:p w14:paraId="5B6D2802" w14:textId="5157FE89" w:rsidR="00ED25C4" w:rsidRPr="009C162E" w:rsidRDefault="006D1F7E" w:rsidP="00A30542">
      <w:pPr>
        <w:pStyle w:val="NormalWeb"/>
        <w:shd w:val="clear" w:color="auto" w:fill="FFFFFF"/>
        <w:spacing w:before="0" w:beforeAutospacing="0" w:after="120" w:afterAutospacing="0"/>
        <w:ind w:firstLine="708"/>
        <w:jc w:val="both"/>
        <w:rPr>
          <w:rFonts w:ascii="Calibri" w:hAnsi="Calibri" w:cs="Calibri"/>
          <w:b/>
          <w:bCs/>
          <w:sz w:val="20"/>
          <w:szCs w:val="20"/>
          <w:u w:val="single"/>
        </w:rPr>
      </w:pPr>
      <w:r w:rsidRPr="006D1F7E">
        <w:rPr>
          <w:rFonts w:ascii="Calibri" w:hAnsi="Calibri" w:cs="Calibri"/>
          <w:b/>
          <w:bCs/>
          <w:sz w:val="20"/>
          <w:szCs w:val="20"/>
          <w:u w:val="single"/>
        </w:rPr>
        <w:t>A l’échelle régionale</w:t>
      </w:r>
      <w:r w:rsidRPr="009C162E">
        <w:rPr>
          <w:rFonts w:ascii="Calibri" w:hAnsi="Calibri" w:cs="Calibri"/>
          <w:b/>
          <w:bCs/>
          <w:sz w:val="20"/>
          <w:szCs w:val="20"/>
          <w:u w:val="single"/>
        </w:rPr>
        <w:t xml:space="preserve">, </w:t>
      </w:r>
      <w:r w:rsidR="00357C0A">
        <w:rPr>
          <w:rFonts w:ascii="Calibri" w:hAnsi="Calibri" w:cs="Calibri"/>
          <w:sz w:val="20"/>
          <w:szCs w:val="20"/>
        </w:rPr>
        <w:t>l</w:t>
      </w:r>
      <w:r w:rsidRPr="009C162E">
        <w:rPr>
          <w:rFonts w:ascii="Calibri" w:hAnsi="Calibri" w:cs="Calibri"/>
          <w:sz w:val="20"/>
          <w:szCs w:val="20"/>
        </w:rPr>
        <w:t xml:space="preserve">e Ministère mettra en avant, pour chaque région, l’entreprise ayant eu la meilleure note, en lui attribuant un </w:t>
      </w:r>
      <w:r w:rsidRPr="006D1F7E">
        <w:rPr>
          <w:rFonts w:ascii="Calibri" w:hAnsi="Calibri" w:cs="Calibri"/>
          <w:b/>
          <w:bCs/>
          <w:sz w:val="20"/>
          <w:szCs w:val="20"/>
        </w:rPr>
        <w:t>Trophée Régional de l’Egalité Professionnelle (TREP)</w:t>
      </w:r>
      <w:r w:rsidRPr="009C162E">
        <w:rPr>
          <w:rFonts w:ascii="Calibri" w:hAnsi="Calibri" w:cs="Calibri"/>
          <w:sz w:val="20"/>
          <w:szCs w:val="20"/>
        </w:rPr>
        <w:t>.</w:t>
      </w:r>
    </w:p>
    <w:p w14:paraId="05A4B730" w14:textId="71DD3986" w:rsidR="00254BC2" w:rsidRPr="00A30542" w:rsidRDefault="00254BC2" w:rsidP="00A30542">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A30542">
        <w:rPr>
          <w:rFonts w:asciiTheme="minorHAnsi" w:hAnsiTheme="minorHAnsi" w:cstheme="minorHAnsi"/>
          <w:sz w:val="20"/>
          <w:szCs w:val="20"/>
        </w:rPr>
        <w:t xml:space="preserve">Le dossier de candidature est constitué d’une demande </w:t>
      </w:r>
      <w:r w:rsidR="00A30542">
        <w:rPr>
          <w:rFonts w:asciiTheme="minorHAnsi" w:hAnsiTheme="minorHAnsi" w:cstheme="minorHAnsi"/>
          <w:sz w:val="20"/>
          <w:szCs w:val="20"/>
        </w:rPr>
        <w:t xml:space="preserve">de participation </w:t>
      </w:r>
      <w:r w:rsidRPr="00A30542">
        <w:rPr>
          <w:rFonts w:asciiTheme="minorHAnsi" w:hAnsiTheme="minorHAnsi" w:cstheme="minorHAnsi"/>
          <w:sz w:val="20"/>
          <w:szCs w:val="20"/>
        </w:rPr>
        <w:t>adressée</w:t>
      </w:r>
      <w:r w:rsidR="00357C0A">
        <w:rPr>
          <w:rFonts w:asciiTheme="minorHAnsi" w:hAnsiTheme="minorHAnsi" w:cstheme="minorHAnsi"/>
          <w:sz w:val="20"/>
          <w:szCs w:val="20"/>
        </w:rPr>
        <w:t xml:space="preserve"> </w:t>
      </w:r>
      <w:r w:rsidRPr="00A30542">
        <w:rPr>
          <w:rFonts w:asciiTheme="minorHAnsi" w:hAnsiTheme="minorHAnsi" w:cstheme="minorHAnsi"/>
          <w:sz w:val="20"/>
          <w:szCs w:val="20"/>
        </w:rPr>
        <w:t>à M</w:t>
      </w:r>
      <w:r w:rsidR="00AC5EAB" w:rsidRPr="00A30542">
        <w:rPr>
          <w:rFonts w:asciiTheme="minorHAnsi" w:hAnsiTheme="minorHAnsi" w:cstheme="minorHAnsi"/>
          <w:sz w:val="20"/>
          <w:szCs w:val="20"/>
        </w:rPr>
        <w:t>onsieur</w:t>
      </w:r>
      <w:r w:rsidRPr="00A30542">
        <w:rPr>
          <w:rFonts w:asciiTheme="minorHAnsi" w:hAnsiTheme="minorHAnsi" w:cstheme="minorHAnsi"/>
          <w:sz w:val="20"/>
          <w:szCs w:val="20"/>
        </w:rPr>
        <w:t xml:space="preserve"> le Ministre, </w:t>
      </w:r>
      <w:r w:rsidR="00DF62F2" w:rsidRPr="00A30542">
        <w:rPr>
          <w:rFonts w:asciiTheme="minorHAnsi" w:hAnsiTheme="minorHAnsi" w:cstheme="minorHAnsi"/>
          <w:sz w:val="20"/>
          <w:szCs w:val="20"/>
        </w:rPr>
        <w:t xml:space="preserve">de l’Inclusion </w:t>
      </w:r>
      <w:r w:rsidR="00357C0A">
        <w:rPr>
          <w:rFonts w:asciiTheme="minorHAnsi" w:hAnsiTheme="minorHAnsi" w:cstheme="minorHAnsi"/>
          <w:sz w:val="20"/>
          <w:szCs w:val="20"/>
        </w:rPr>
        <w:t>é</w:t>
      </w:r>
      <w:r w:rsidR="00DF62F2" w:rsidRPr="00A30542">
        <w:rPr>
          <w:rFonts w:asciiTheme="minorHAnsi" w:hAnsiTheme="minorHAnsi" w:cstheme="minorHAnsi"/>
          <w:sz w:val="20"/>
          <w:szCs w:val="20"/>
        </w:rPr>
        <w:t xml:space="preserve">conomique, de la Petite </w:t>
      </w:r>
      <w:r w:rsidR="00357C0A">
        <w:rPr>
          <w:rFonts w:asciiTheme="minorHAnsi" w:hAnsiTheme="minorHAnsi" w:cstheme="minorHAnsi"/>
          <w:sz w:val="20"/>
          <w:szCs w:val="20"/>
        </w:rPr>
        <w:t>e</w:t>
      </w:r>
      <w:r w:rsidR="00DF62F2" w:rsidRPr="00A30542">
        <w:rPr>
          <w:rFonts w:asciiTheme="minorHAnsi" w:hAnsiTheme="minorHAnsi" w:cstheme="minorHAnsi"/>
          <w:sz w:val="20"/>
          <w:szCs w:val="20"/>
        </w:rPr>
        <w:t xml:space="preserve">ntreprise, de l’Emploi et des Compétences </w:t>
      </w:r>
      <w:r w:rsidRPr="00A30542">
        <w:rPr>
          <w:rFonts w:asciiTheme="minorHAnsi" w:hAnsiTheme="minorHAnsi" w:cstheme="minorHAnsi"/>
          <w:sz w:val="20"/>
          <w:szCs w:val="20"/>
        </w:rPr>
        <w:t>accompagnée d’une fiche technique sur l’entreprise, d’un formu</w:t>
      </w:r>
      <w:r w:rsidR="00A30542">
        <w:rPr>
          <w:rFonts w:asciiTheme="minorHAnsi" w:hAnsiTheme="minorHAnsi" w:cstheme="minorHAnsi"/>
          <w:sz w:val="20"/>
          <w:szCs w:val="20"/>
        </w:rPr>
        <w:t xml:space="preserve">laire de candidature </w:t>
      </w:r>
      <w:r w:rsidR="00357C0A">
        <w:rPr>
          <w:rFonts w:asciiTheme="minorHAnsi" w:hAnsiTheme="minorHAnsi" w:cstheme="minorHAnsi"/>
          <w:sz w:val="20"/>
          <w:szCs w:val="20"/>
        </w:rPr>
        <w:t>dûment rempli</w:t>
      </w:r>
      <w:r w:rsidR="00A30542">
        <w:rPr>
          <w:rFonts w:asciiTheme="minorHAnsi" w:hAnsiTheme="minorHAnsi" w:cstheme="minorHAnsi"/>
          <w:sz w:val="20"/>
          <w:szCs w:val="20"/>
        </w:rPr>
        <w:t xml:space="preserve"> et </w:t>
      </w:r>
      <w:r w:rsidRPr="00A30542">
        <w:rPr>
          <w:rFonts w:asciiTheme="minorHAnsi" w:hAnsiTheme="minorHAnsi" w:cstheme="minorHAnsi"/>
          <w:sz w:val="20"/>
          <w:szCs w:val="20"/>
        </w:rPr>
        <w:t>d’une déclaration sur l’honneur.</w:t>
      </w:r>
      <w:r w:rsidR="00AC5EAB" w:rsidRPr="00A30542">
        <w:rPr>
          <w:rFonts w:asciiTheme="minorHAnsi" w:hAnsiTheme="minorHAnsi" w:cstheme="minorHAnsi"/>
          <w:sz w:val="20"/>
          <w:szCs w:val="20"/>
        </w:rPr>
        <w:t xml:space="preserve"> Ce </w:t>
      </w:r>
      <w:r w:rsidR="00B3145C" w:rsidRPr="00A30542">
        <w:rPr>
          <w:rFonts w:asciiTheme="minorHAnsi" w:hAnsiTheme="minorHAnsi" w:cstheme="minorHAnsi"/>
          <w:sz w:val="20"/>
          <w:szCs w:val="20"/>
        </w:rPr>
        <w:t>dossier</w:t>
      </w:r>
      <w:r w:rsidR="00AC5EAB" w:rsidRPr="00A30542">
        <w:rPr>
          <w:rFonts w:asciiTheme="minorHAnsi" w:hAnsiTheme="minorHAnsi" w:cstheme="minorHAnsi"/>
          <w:sz w:val="20"/>
          <w:szCs w:val="20"/>
        </w:rPr>
        <w:t xml:space="preserve"> est à envoyer, sous format </w:t>
      </w:r>
      <w:r w:rsidR="006A12BE">
        <w:rPr>
          <w:rFonts w:asciiTheme="minorHAnsi" w:hAnsiTheme="minorHAnsi" w:cstheme="minorHAnsi"/>
          <w:sz w:val="20"/>
          <w:szCs w:val="20"/>
        </w:rPr>
        <w:t xml:space="preserve">Microsoft </w:t>
      </w:r>
      <w:r w:rsidR="006A12BE" w:rsidRPr="00A30542">
        <w:rPr>
          <w:rFonts w:asciiTheme="minorHAnsi" w:hAnsiTheme="minorHAnsi" w:cstheme="minorHAnsi"/>
          <w:sz w:val="20"/>
          <w:szCs w:val="20"/>
        </w:rPr>
        <w:t>Word</w:t>
      </w:r>
      <w:r w:rsidR="00AC5EAB" w:rsidRPr="00A30542">
        <w:rPr>
          <w:rFonts w:asciiTheme="minorHAnsi" w:hAnsiTheme="minorHAnsi" w:cstheme="minorHAnsi"/>
          <w:sz w:val="20"/>
          <w:szCs w:val="20"/>
        </w:rPr>
        <w:t xml:space="preserve"> pour le formulaire de candidature et sous format PDF pour les autres </w:t>
      </w:r>
      <w:r w:rsidR="00592E09" w:rsidRPr="00A30542">
        <w:rPr>
          <w:rFonts w:asciiTheme="minorHAnsi" w:hAnsiTheme="minorHAnsi" w:cstheme="minorHAnsi"/>
          <w:sz w:val="20"/>
          <w:szCs w:val="20"/>
        </w:rPr>
        <w:t>documents,</w:t>
      </w:r>
      <w:r w:rsidR="00AC5EAB" w:rsidRPr="00A30542">
        <w:rPr>
          <w:rFonts w:asciiTheme="minorHAnsi" w:hAnsiTheme="minorHAnsi" w:cstheme="minorHAnsi"/>
          <w:sz w:val="20"/>
          <w:szCs w:val="20"/>
        </w:rPr>
        <w:t xml:space="preserve"> ainsi que les documents et support</w:t>
      </w:r>
      <w:r w:rsidR="00592E09" w:rsidRPr="00A30542">
        <w:rPr>
          <w:rFonts w:asciiTheme="minorHAnsi" w:hAnsiTheme="minorHAnsi" w:cstheme="minorHAnsi"/>
          <w:sz w:val="20"/>
          <w:szCs w:val="20"/>
        </w:rPr>
        <w:t>s</w:t>
      </w:r>
      <w:r w:rsidR="00AC5EAB" w:rsidRPr="00A30542">
        <w:rPr>
          <w:rFonts w:asciiTheme="minorHAnsi" w:hAnsiTheme="minorHAnsi" w:cstheme="minorHAnsi"/>
          <w:sz w:val="20"/>
          <w:szCs w:val="20"/>
        </w:rPr>
        <w:t xml:space="preserve"> d’appui à la c</w:t>
      </w:r>
      <w:r w:rsidR="00A30542">
        <w:rPr>
          <w:rFonts w:asciiTheme="minorHAnsi" w:hAnsiTheme="minorHAnsi" w:cstheme="minorHAnsi"/>
          <w:sz w:val="20"/>
          <w:szCs w:val="20"/>
        </w:rPr>
        <w:t>andidature, à l’adresse email </w:t>
      </w:r>
      <w:r w:rsidR="00ED52D9" w:rsidRPr="00A30542">
        <w:rPr>
          <w:sz w:val="20"/>
          <w:szCs w:val="20"/>
        </w:rPr>
        <w:t xml:space="preserve">: </w:t>
      </w:r>
      <w:hyperlink r:id="rId10" w:history="1">
        <w:r w:rsidR="00ED52D9" w:rsidRPr="00A30542">
          <w:rPr>
            <w:rStyle w:val="Lienhypertexte"/>
            <w:sz w:val="20"/>
            <w:szCs w:val="20"/>
          </w:rPr>
          <w:t>trophee@miepeec.gov.ma</w:t>
        </w:r>
      </w:hyperlink>
      <w:r w:rsidR="00AC5EAB" w:rsidRPr="00A30542">
        <w:rPr>
          <w:rFonts w:asciiTheme="minorHAnsi" w:hAnsiTheme="minorHAnsi" w:cstheme="minorHAnsi"/>
          <w:sz w:val="20"/>
          <w:szCs w:val="20"/>
        </w:rPr>
        <w:t xml:space="preserve"> </w:t>
      </w:r>
    </w:p>
    <w:p w14:paraId="1B14537A" w14:textId="4EF4CB15" w:rsidR="00254BC2" w:rsidRPr="00A30542" w:rsidRDefault="00254BC2" w:rsidP="00ED52D9">
      <w:pPr>
        <w:pStyle w:val="NormalWeb"/>
        <w:shd w:val="clear" w:color="auto" w:fill="FFFFFF"/>
        <w:spacing w:before="0" w:beforeAutospacing="0" w:after="120" w:afterAutospacing="0"/>
        <w:ind w:firstLine="708"/>
        <w:jc w:val="both"/>
        <w:rPr>
          <w:rFonts w:asciiTheme="minorHAnsi" w:hAnsiTheme="minorHAnsi" w:cstheme="minorHAnsi"/>
          <w:sz w:val="20"/>
          <w:szCs w:val="20"/>
        </w:rPr>
      </w:pPr>
      <w:r w:rsidRPr="00A30542">
        <w:rPr>
          <w:rFonts w:asciiTheme="minorHAnsi" w:hAnsiTheme="minorHAnsi" w:cstheme="minorHAnsi"/>
          <w:sz w:val="20"/>
          <w:szCs w:val="20"/>
        </w:rPr>
        <w:t>Pour plus d’information, les entreprises intéressées sont priées de télécharger le dossier complet de candidature du site électronique du Ministère </w:t>
      </w:r>
      <w:proofErr w:type="gramStart"/>
      <w:r w:rsidRPr="00A30542">
        <w:rPr>
          <w:rFonts w:asciiTheme="minorHAnsi" w:hAnsiTheme="minorHAnsi" w:cstheme="minorHAnsi"/>
          <w:sz w:val="20"/>
          <w:szCs w:val="20"/>
        </w:rPr>
        <w:t>:</w:t>
      </w:r>
      <w:proofErr w:type="gramEnd"/>
      <w:hyperlink r:id="rId11" w:history="1">
        <w:r w:rsidR="00ED52D9" w:rsidRPr="00A30542">
          <w:rPr>
            <w:rStyle w:val="Lienhypertexte"/>
            <w:rFonts w:asciiTheme="minorHAnsi" w:hAnsiTheme="minorHAnsi" w:cstheme="minorHAnsi"/>
            <w:sz w:val="20"/>
            <w:szCs w:val="20"/>
          </w:rPr>
          <w:t>www.miepeec.gov.ma</w:t>
        </w:r>
      </w:hyperlink>
    </w:p>
    <w:p w14:paraId="4390F3C0" w14:textId="7E941ECE" w:rsidR="001A3EAF" w:rsidRPr="0073610A" w:rsidRDefault="00357C0A" w:rsidP="00357C0A">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Pr>
          <w:rStyle w:val="lev"/>
          <w:rFonts w:asciiTheme="minorHAnsi" w:hAnsiTheme="minorHAnsi" w:cstheme="minorHAnsi"/>
          <w:b w:val="0"/>
          <w:bCs w:val="0"/>
          <w:sz w:val="20"/>
          <w:szCs w:val="20"/>
        </w:rPr>
        <w:t>A noter que d</w:t>
      </w:r>
      <w:r w:rsidR="00077F24">
        <w:rPr>
          <w:rStyle w:val="lev"/>
          <w:rFonts w:asciiTheme="minorHAnsi" w:hAnsiTheme="minorHAnsi" w:cstheme="minorHAnsi"/>
          <w:b w:val="0"/>
          <w:bCs w:val="0"/>
          <w:sz w:val="20"/>
          <w:szCs w:val="20"/>
        </w:rPr>
        <w:t>es</w:t>
      </w:r>
      <w:r w:rsidR="006E4890" w:rsidRPr="00A30542">
        <w:rPr>
          <w:rStyle w:val="lev"/>
          <w:rFonts w:asciiTheme="minorHAnsi" w:hAnsiTheme="minorHAnsi" w:cstheme="minorHAnsi"/>
          <w:b w:val="0"/>
          <w:bCs w:val="0"/>
          <w:sz w:val="20"/>
          <w:szCs w:val="20"/>
        </w:rPr>
        <w:t xml:space="preserve"> </w:t>
      </w:r>
      <w:r w:rsidR="007F74B4" w:rsidRPr="00A30542">
        <w:rPr>
          <w:rStyle w:val="lev"/>
          <w:rFonts w:asciiTheme="minorHAnsi" w:hAnsiTheme="minorHAnsi" w:cstheme="minorHAnsi"/>
          <w:b w:val="0"/>
          <w:bCs w:val="0"/>
          <w:sz w:val="20"/>
          <w:szCs w:val="20"/>
        </w:rPr>
        <w:t>webinaire</w:t>
      </w:r>
      <w:r w:rsidR="00491758" w:rsidRPr="00A30542">
        <w:rPr>
          <w:rStyle w:val="lev"/>
          <w:rFonts w:asciiTheme="minorHAnsi" w:hAnsiTheme="minorHAnsi" w:cstheme="minorHAnsi"/>
          <w:b w:val="0"/>
          <w:bCs w:val="0"/>
          <w:sz w:val="20"/>
          <w:szCs w:val="20"/>
        </w:rPr>
        <w:t>s</w:t>
      </w:r>
      <w:r w:rsidR="007F74B4" w:rsidRPr="00A30542">
        <w:rPr>
          <w:rStyle w:val="lev"/>
          <w:rFonts w:asciiTheme="minorHAnsi" w:hAnsiTheme="minorHAnsi" w:cstheme="minorHAnsi"/>
          <w:b w:val="0"/>
          <w:bCs w:val="0"/>
          <w:sz w:val="20"/>
          <w:szCs w:val="20"/>
        </w:rPr>
        <w:t xml:space="preserve"> d’information</w:t>
      </w:r>
      <w:r w:rsidR="00077F24">
        <w:rPr>
          <w:rStyle w:val="lev"/>
          <w:rFonts w:asciiTheme="minorHAnsi" w:hAnsiTheme="minorHAnsi" w:cstheme="minorHAnsi"/>
          <w:b w:val="0"/>
          <w:bCs w:val="0"/>
          <w:sz w:val="20"/>
          <w:szCs w:val="20"/>
        </w:rPr>
        <w:t xml:space="preserve"> et d’accompagnement </w:t>
      </w:r>
      <w:r w:rsidR="006E4890" w:rsidRPr="00A30542">
        <w:rPr>
          <w:rStyle w:val="lev"/>
          <w:rFonts w:asciiTheme="minorHAnsi" w:hAnsiTheme="minorHAnsi" w:cstheme="minorHAnsi"/>
          <w:b w:val="0"/>
          <w:bCs w:val="0"/>
          <w:sz w:val="20"/>
          <w:szCs w:val="20"/>
        </w:rPr>
        <w:t xml:space="preserve">seront organisés </w:t>
      </w:r>
      <w:r w:rsidR="00491E22" w:rsidRPr="00A30542">
        <w:rPr>
          <w:rStyle w:val="lev"/>
          <w:rFonts w:asciiTheme="minorHAnsi" w:hAnsiTheme="minorHAnsi" w:cstheme="minorHAnsi"/>
          <w:b w:val="0"/>
          <w:bCs w:val="0"/>
          <w:sz w:val="20"/>
          <w:szCs w:val="20"/>
        </w:rPr>
        <w:t>à l’attent</w:t>
      </w:r>
      <w:r w:rsidR="00077F24">
        <w:rPr>
          <w:rStyle w:val="lev"/>
          <w:rFonts w:asciiTheme="minorHAnsi" w:hAnsiTheme="minorHAnsi" w:cstheme="minorHAnsi"/>
          <w:b w:val="0"/>
          <w:bCs w:val="0"/>
          <w:sz w:val="20"/>
          <w:szCs w:val="20"/>
        </w:rPr>
        <w:t>ion des entreprises intéressées.</w:t>
      </w:r>
      <w:r>
        <w:rPr>
          <w:rStyle w:val="lev"/>
          <w:rFonts w:asciiTheme="minorHAnsi" w:hAnsiTheme="minorHAnsi" w:cstheme="minorHAnsi"/>
          <w:b w:val="0"/>
          <w:bCs w:val="0"/>
          <w:sz w:val="20"/>
          <w:szCs w:val="20"/>
        </w:rPr>
        <w:t xml:space="preserve"> La</w:t>
      </w:r>
      <w:r w:rsidR="00592E09" w:rsidRPr="00A30542">
        <w:rPr>
          <w:rStyle w:val="lev"/>
          <w:rFonts w:asciiTheme="minorHAnsi" w:hAnsiTheme="minorHAnsi" w:cstheme="minorHAnsi"/>
          <w:b w:val="0"/>
          <w:bCs w:val="0"/>
          <w:sz w:val="20"/>
          <w:szCs w:val="20"/>
        </w:rPr>
        <w:t xml:space="preserve"> demande de participation </w:t>
      </w:r>
      <w:r>
        <w:rPr>
          <w:rStyle w:val="lev"/>
          <w:rFonts w:asciiTheme="minorHAnsi" w:hAnsiTheme="minorHAnsi" w:cstheme="minorHAnsi"/>
          <w:b w:val="0"/>
          <w:bCs w:val="0"/>
          <w:sz w:val="20"/>
          <w:szCs w:val="20"/>
        </w:rPr>
        <w:t xml:space="preserve">aux webinaires est </w:t>
      </w:r>
      <w:r w:rsidR="00592E09" w:rsidRPr="00A30542">
        <w:rPr>
          <w:rStyle w:val="lev"/>
          <w:rFonts w:asciiTheme="minorHAnsi" w:hAnsiTheme="minorHAnsi" w:cstheme="minorHAnsi"/>
          <w:b w:val="0"/>
          <w:bCs w:val="0"/>
          <w:sz w:val="20"/>
          <w:szCs w:val="20"/>
        </w:rPr>
        <w:t>à</w:t>
      </w:r>
      <w:r>
        <w:rPr>
          <w:rStyle w:val="lev"/>
          <w:rFonts w:asciiTheme="minorHAnsi" w:hAnsiTheme="minorHAnsi" w:cstheme="minorHAnsi"/>
          <w:b w:val="0"/>
          <w:bCs w:val="0"/>
          <w:sz w:val="20"/>
          <w:szCs w:val="20"/>
        </w:rPr>
        <w:t xml:space="preserve"> adresser </w:t>
      </w:r>
      <w:r w:rsidRPr="00A30542">
        <w:rPr>
          <w:rStyle w:val="lev"/>
          <w:rFonts w:asciiTheme="minorHAnsi" w:hAnsiTheme="minorHAnsi" w:cstheme="minorHAnsi"/>
          <w:b w:val="0"/>
          <w:bCs w:val="0"/>
          <w:sz w:val="20"/>
          <w:szCs w:val="20"/>
        </w:rPr>
        <w:t>à</w:t>
      </w:r>
      <w:r w:rsidR="00ED52D9" w:rsidRPr="00A30542">
        <w:rPr>
          <w:sz w:val="20"/>
          <w:szCs w:val="20"/>
        </w:rPr>
        <w:t xml:space="preserve"> </w:t>
      </w:r>
      <w:r>
        <w:rPr>
          <w:sz w:val="20"/>
          <w:szCs w:val="20"/>
        </w:rPr>
        <w:t xml:space="preserve">: </w:t>
      </w:r>
      <w:hyperlink r:id="rId12" w:history="1">
        <w:r w:rsidR="00ED52D9" w:rsidRPr="00A30542">
          <w:rPr>
            <w:rStyle w:val="Lienhypertexte"/>
            <w:sz w:val="20"/>
            <w:szCs w:val="20"/>
          </w:rPr>
          <w:t>trophee@miepeec.gov.ma</w:t>
        </w:r>
      </w:hyperlink>
      <w:r>
        <w:rPr>
          <w:rFonts w:asciiTheme="minorHAnsi" w:hAnsiTheme="minorHAnsi" w:cstheme="minorHAnsi"/>
          <w:sz w:val="20"/>
          <w:szCs w:val="20"/>
        </w:rPr>
        <w:t xml:space="preserve">. </w:t>
      </w:r>
    </w:p>
    <w:p w14:paraId="2AE3E996" w14:textId="77777777" w:rsidR="0073610A" w:rsidRDefault="0073610A" w:rsidP="0073610A">
      <w:pPr>
        <w:pStyle w:val="NormalWeb"/>
        <w:shd w:val="clear" w:color="auto" w:fill="FFFFFF"/>
        <w:spacing w:before="0" w:beforeAutospacing="0" w:after="0" w:afterAutospacing="0"/>
        <w:jc w:val="both"/>
        <w:rPr>
          <w:rStyle w:val="lev"/>
          <w:rFonts w:asciiTheme="minorHAnsi" w:hAnsiTheme="minorHAnsi" w:cstheme="minorHAnsi"/>
          <w:sz w:val="20"/>
          <w:szCs w:val="20"/>
        </w:rPr>
      </w:pPr>
    </w:p>
    <w:p w14:paraId="0484FB5C" w14:textId="77777777" w:rsidR="006A12BE" w:rsidRDefault="006A12BE" w:rsidP="0073610A">
      <w:pPr>
        <w:pStyle w:val="NormalWeb"/>
        <w:shd w:val="clear" w:color="auto" w:fill="FFFFFF"/>
        <w:spacing w:before="0" w:beforeAutospacing="0" w:after="0" w:afterAutospacing="0"/>
        <w:jc w:val="both"/>
        <w:rPr>
          <w:rStyle w:val="lev"/>
          <w:rFonts w:asciiTheme="minorHAnsi" w:hAnsiTheme="minorHAnsi" w:cstheme="minorHAnsi"/>
          <w:sz w:val="18"/>
          <w:szCs w:val="18"/>
        </w:rPr>
      </w:pPr>
    </w:p>
    <w:p w14:paraId="7CABA00E" w14:textId="77777777" w:rsidR="006A12BE" w:rsidRDefault="006A12BE" w:rsidP="0073610A">
      <w:pPr>
        <w:pStyle w:val="NormalWeb"/>
        <w:shd w:val="clear" w:color="auto" w:fill="FFFFFF"/>
        <w:spacing w:before="0" w:beforeAutospacing="0" w:after="0" w:afterAutospacing="0"/>
        <w:jc w:val="both"/>
        <w:rPr>
          <w:rStyle w:val="lev"/>
          <w:rFonts w:asciiTheme="minorHAnsi" w:hAnsiTheme="minorHAnsi" w:cstheme="minorHAnsi"/>
          <w:sz w:val="18"/>
          <w:szCs w:val="18"/>
        </w:rPr>
      </w:pPr>
    </w:p>
    <w:p w14:paraId="5F283CA9" w14:textId="77777777" w:rsidR="00254BC2" w:rsidRPr="00A30542" w:rsidRDefault="00254BC2" w:rsidP="0073610A">
      <w:pPr>
        <w:pStyle w:val="NormalWeb"/>
        <w:shd w:val="clear" w:color="auto" w:fill="FFFFFF"/>
        <w:spacing w:before="0" w:beforeAutospacing="0" w:after="0" w:afterAutospacing="0"/>
        <w:jc w:val="both"/>
        <w:rPr>
          <w:rFonts w:asciiTheme="minorHAnsi" w:hAnsiTheme="minorHAnsi" w:cstheme="minorHAnsi"/>
          <w:sz w:val="18"/>
          <w:szCs w:val="18"/>
        </w:rPr>
      </w:pPr>
      <w:r w:rsidRPr="00A30542">
        <w:rPr>
          <w:rStyle w:val="lev"/>
          <w:rFonts w:asciiTheme="minorHAnsi" w:hAnsiTheme="minorHAnsi" w:cstheme="minorHAnsi"/>
          <w:sz w:val="18"/>
          <w:szCs w:val="18"/>
        </w:rPr>
        <w:t>NB :</w:t>
      </w:r>
      <w:r w:rsidRPr="00A30542">
        <w:rPr>
          <w:rFonts w:asciiTheme="minorHAnsi" w:hAnsiTheme="minorHAnsi" w:cstheme="minorHAnsi"/>
          <w:sz w:val="18"/>
          <w:szCs w:val="18"/>
        </w:rPr>
        <w:t> </w:t>
      </w:r>
      <w:r w:rsidR="00E6358B">
        <w:rPr>
          <w:rFonts w:asciiTheme="minorHAnsi" w:hAnsiTheme="minorHAnsi" w:cstheme="minorHAnsi"/>
          <w:sz w:val="18"/>
          <w:szCs w:val="18"/>
        </w:rPr>
        <w:t xml:space="preserve">  </w:t>
      </w:r>
      <w:r w:rsidRPr="00A30542">
        <w:rPr>
          <w:rFonts w:asciiTheme="minorHAnsi" w:hAnsiTheme="minorHAnsi" w:cstheme="minorHAnsi"/>
          <w:sz w:val="18"/>
          <w:szCs w:val="18"/>
        </w:rPr>
        <w:t>-Tout dossier parvenant au Ministère après la date limite de dépôt est exclu de la sélection ;</w:t>
      </w:r>
    </w:p>
    <w:p w14:paraId="25ABF7BD" w14:textId="77777777" w:rsidR="007F74B4" w:rsidRPr="00A30542" w:rsidRDefault="00254BC2" w:rsidP="00ED52D9">
      <w:pPr>
        <w:pStyle w:val="NormalWeb"/>
        <w:shd w:val="clear" w:color="auto" w:fill="FFFFFF"/>
        <w:spacing w:before="0" w:beforeAutospacing="0" w:after="300" w:afterAutospacing="0"/>
        <w:ind w:left="426"/>
        <w:jc w:val="both"/>
        <w:rPr>
          <w:rFonts w:asciiTheme="minorHAnsi" w:hAnsiTheme="minorHAnsi" w:cstheme="minorHAnsi"/>
          <w:sz w:val="18"/>
          <w:szCs w:val="18"/>
        </w:rPr>
      </w:pPr>
      <w:r w:rsidRPr="00A30542">
        <w:rPr>
          <w:rFonts w:asciiTheme="minorHAnsi" w:hAnsiTheme="minorHAnsi" w:cstheme="minorHAnsi"/>
          <w:sz w:val="18"/>
          <w:szCs w:val="18"/>
        </w:rPr>
        <w:t xml:space="preserve">-Pour plus d’information veuillez </w:t>
      </w:r>
      <w:r w:rsidR="00592E09" w:rsidRPr="00A30542">
        <w:rPr>
          <w:rFonts w:asciiTheme="minorHAnsi" w:hAnsiTheme="minorHAnsi" w:cstheme="minorHAnsi"/>
          <w:sz w:val="18"/>
          <w:szCs w:val="18"/>
        </w:rPr>
        <w:t xml:space="preserve">adresser vos sollicitations à l’adresse email : </w:t>
      </w:r>
      <w:hyperlink r:id="rId13" w:history="1">
        <w:r w:rsidR="00ED52D9" w:rsidRPr="00A30542">
          <w:rPr>
            <w:rFonts w:asciiTheme="minorHAnsi" w:hAnsiTheme="minorHAnsi" w:cstheme="minorHAnsi"/>
            <w:sz w:val="18"/>
            <w:szCs w:val="18"/>
          </w:rPr>
          <w:t>trophee@miepeec.gov.ma</w:t>
        </w:r>
      </w:hyperlink>
    </w:p>
    <w:p w14:paraId="514BC70E" w14:textId="77777777" w:rsidR="00015F5D" w:rsidRPr="00A30542" w:rsidRDefault="00015F5D" w:rsidP="00015F5D">
      <w:pPr>
        <w:pStyle w:val="NormalWeb"/>
        <w:shd w:val="clear" w:color="auto" w:fill="FFFFFF"/>
        <w:spacing w:before="0" w:beforeAutospacing="0" w:after="0" w:afterAutospacing="0"/>
        <w:jc w:val="both"/>
        <w:rPr>
          <w:rFonts w:asciiTheme="minorHAnsi" w:hAnsiTheme="minorHAnsi" w:cstheme="minorHAnsi"/>
          <w:sz w:val="18"/>
          <w:szCs w:val="18"/>
        </w:rPr>
      </w:pPr>
      <w:r w:rsidRPr="00A30542">
        <w:rPr>
          <w:rFonts w:asciiTheme="minorHAnsi" w:hAnsiTheme="minorHAnsi" w:cstheme="minorHAnsi"/>
          <w:sz w:val="18"/>
          <w:szCs w:val="18"/>
          <w:u w:val="single"/>
        </w:rPr>
        <w:t>Pièces jointes</w:t>
      </w:r>
      <w:r w:rsidRPr="00A30542">
        <w:rPr>
          <w:rFonts w:asciiTheme="minorHAnsi" w:hAnsiTheme="minorHAnsi" w:cstheme="minorHAnsi"/>
          <w:sz w:val="18"/>
          <w:szCs w:val="18"/>
        </w:rPr>
        <w:t> :</w:t>
      </w:r>
    </w:p>
    <w:p w14:paraId="6320432B" w14:textId="77777777" w:rsidR="00254BC2" w:rsidRPr="00A30542" w:rsidRDefault="00ED6E2D" w:rsidP="00015F5D">
      <w:pPr>
        <w:pStyle w:val="NormalWeb"/>
        <w:shd w:val="clear" w:color="auto" w:fill="FFFFFF"/>
        <w:spacing w:before="0" w:beforeAutospacing="0" w:after="0" w:afterAutospacing="0"/>
        <w:jc w:val="both"/>
        <w:rPr>
          <w:rFonts w:asciiTheme="minorHAnsi" w:hAnsiTheme="minorHAnsi" w:cstheme="minorHAnsi"/>
          <w:sz w:val="18"/>
          <w:szCs w:val="18"/>
        </w:rPr>
      </w:pPr>
      <w:hyperlink r:id="rId14" w:history="1">
        <w:r w:rsidR="00254BC2" w:rsidRPr="00A30542">
          <w:rPr>
            <w:rStyle w:val="Lienhypertexte"/>
            <w:rFonts w:asciiTheme="minorHAnsi" w:hAnsiTheme="minorHAnsi" w:cstheme="minorHAnsi"/>
            <w:color w:val="auto"/>
            <w:sz w:val="18"/>
            <w:szCs w:val="18"/>
            <w:u w:val="none"/>
          </w:rPr>
          <w:t>Manuel des Procédures</w:t>
        </w:r>
      </w:hyperlink>
    </w:p>
    <w:p w14:paraId="73F1194D" w14:textId="2EA242D9" w:rsidR="00D33A58" w:rsidRDefault="00ED6E2D" w:rsidP="00ED6E2D">
      <w:pPr>
        <w:pStyle w:val="NormalWeb"/>
        <w:shd w:val="clear" w:color="auto" w:fill="FFFFFF"/>
        <w:spacing w:before="0" w:beforeAutospacing="0" w:after="0" w:afterAutospacing="0"/>
        <w:jc w:val="both"/>
        <w:rPr>
          <w:rFonts w:asciiTheme="minorHAnsi" w:hAnsiTheme="minorHAnsi" w:cstheme="minorHAnsi"/>
          <w:sz w:val="22"/>
          <w:szCs w:val="22"/>
        </w:rPr>
      </w:pPr>
      <w:hyperlink r:id="rId15" w:history="1">
        <w:r w:rsidR="00254BC2" w:rsidRPr="00A30542">
          <w:rPr>
            <w:rStyle w:val="Lienhypertexte"/>
            <w:rFonts w:asciiTheme="minorHAnsi" w:hAnsiTheme="minorHAnsi" w:cstheme="minorHAnsi"/>
            <w:color w:val="auto"/>
            <w:sz w:val="18"/>
            <w:szCs w:val="18"/>
            <w:u w:val="none"/>
          </w:rPr>
          <w:t>Dossier de Candidature</w:t>
        </w:r>
      </w:hyperlink>
    </w:p>
    <w:p w14:paraId="0364876D" w14:textId="21EB3CE0" w:rsidR="00D33A58" w:rsidRDefault="00D33A58" w:rsidP="00ED6E2D">
      <w:pPr>
        <w:bidi/>
        <w:jc w:val="center"/>
        <w:rPr>
          <w:rFonts w:ascii="Sakkal Majalla" w:hAnsi="Sakkal Majalla" w:cs="Sakkal Majalla"/>
          <w:b/>
          <w:bCs/>
          <w:sz w:val="40"/>
          <w:szCs w:val="40"/>
          <w:lang w:bidi="ar-MA"/>
        </w:rPr>
      </w:pPr>
      <w:bookmarkStart w:id="0" w:name="_GoBack"/>
      <w:bookmarkEnd w:id="0"/>
    </w:p>
    <w:sectPr w:rsidR="00D33A58" w:rsidSect="003A48E6">
      <w:pgSz w:w="11906" w:h="16838"/>
      <w:pgMar w:top="1417" w:right="1417" w:bottom="568" w:left="1417"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خط مسعد المغربي">
    <w:altName w:val="Times New Roman"/>
    <w:panose1 w:val="02010000000000000000"/>
    <w:charset w:val="B2"/>
    <w:family w:val="auto"/>
    <w:pitch w:val="variable"/>
    <w:sig w:usb0="00002000" w:usb1="00000000" w:usb2="00000000" w:usb3="00000000" w:csb0="00000040" w:csb1="00000000"/>
  </w:font>
  <w:font w:name="Maghribi Assile">
    <w:altName w:val="Times New Roman"/>
    <w:panose1 w:val="02010000000000000000"/>
    <w:charset w:val="B2"/>
    <w:family w:val="auto"/>
    <w:pitch w:val="variable"/>
    <w:sig w:usb0="00002000" w:usb1="00000000" w:usb2="00000000" w:usb3="00000000" w:csb0="0000004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D0D"/>
    <w:multiLevelType w:val="hybridMultilevel"/>
    <w:tmpl w:val="AC18B2BA"/>
    <w:lvl w:ilvl="0" w:tplc="3ABA4490">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B81929"/>
    <w:multiLevelType w:val="hybridMultilevel"/>
    <w:tmpl w:val="BF12BE02"/>
    <w:lvl w:ilvl="0" w:tplc="FBB03C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6C76A9"/>
    <w:multiLevelType w:val="hybridMultilevel"/>
    <w:tmpl w:val="F3222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922DFC"/>
    <w:multiLevelType w:val="hybridMultilevel"/>
    <w:tmpl w:val="7578EDB0"/>
    <w:lvl w:ilvl="0" w:tplc="61C070F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246BD6"/>
    <w:multiLevelType w:val="hybridMultilevel"/>
    <w:tmpl w:val="5AC22F86"/>
    <w:lvl w:ilvl="0" w:tplc="FFFFFFFF">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9E1404"/>
    <w:multiLevelType w:val="hybridMultilevel"/>
    <w:tmpl w:val="9B80FE40"/>
    <w:lvl w:ilvl="0" w:tplc="8C32C0E8">
      <w:start w:val="1"/>
      <w:numFmt w:val="lowerLetter"/>
      <w:lvlText w:val="%1."/>
      <w:lvlJc w:val="left"/>
      <w:pPr>
        <w:ind w:left="720" w:hanging="360"/>
      </w:pPr>
      <w:rPr>
        <w:rFont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F30E63"/>
    <w:multiLevelType w:val="hybridMultilevel"/>
    <w:tmpl w:val="ED240C88"/>
    <w:lvl w:ilvl="0" w:tplc="01F43778">
      <w:start w:val="1"/>
      <w:numFmt w:val="bullet"/>
      <w:lvlText w:val=""/>
      <w:lvlJc w:val="left"/>
      <w:pPr>
        <w:ind w:left="1429" w:hanging="360"/>
      </w:pPr>
      <w:rPr>
        <w:rFonts w:ascii="Symbol" w:hAnsi="Symbol" w:hint="default"/>
        <w:sz w:val="22"/>
        <w:szCs w:val="22"/>
      </w:rPr>
    </w:lvl>
    <w:lvl w:ilvl="1" w:tplc="1292CDDA">
      <w:numFmt w:val="bullet"/>
      <w:lvlText w:val="-"/>
      <w:lvlJc w:val="left"/>
      <w:pPr>
        <w:ind w:left="2149" w:hanging="360"/>
      </w:pPr>
      <w:rPr>
        <w:rFonts w:ascii="Sakkal Majalla" w:eastAsia="Times New Roman" w:hAnsi="Sakkal Majalla" w:cs="Sakkal Majalla"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7E223483"/>
    <w:multiLevelType w:val="hybridMultilevel"/>
    <w:tmpl w:val="67CA4E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0D777B"/>
    <w:multiLevelType w:val="hybridMultilevel"/>
    <w:tmpl w:val="590A55C6"/>
    <w:lvl w:ilvl="0" w:tplc="596AD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C2"/>
    <w:rsid w:val="00015F5D"/>
    <w:rsid w:val="00077F24"/>
    <w:rsid w:val="001308AB"/>
    <w:rsid w:val="0015514F"/>
    <w:rsid w:val="001A3EAF"/>
    <w:rsid w:val="001A72A6"/>
    <w:rsid w:val="001B01DB"/>
    <w:rsid w:val="001C7659"/>
    <w:rsid w:val="001C7705"/>
    <w:rsid w:val="00254BC2"/>
    <w:rsid w:val="002C534E"/>
    <w:rsid w:val="00334EF3"/>
    <w:rsid w:val="00357C0A"/>
    <w:rsid w:val="003A48E6"/>
    <w:rsid w:val="00402A5E"/>
    <w:rsid w:val="00450D0A"/>
    <w:rsid w:val="0048303C"/>
    <w:rsid w:val="004852BB"/>
    <w:rsid w:val="00491758"/>
    <w:rsid w:val="00491E22"/>
    <w:rsid w:val="004E4777"/>
    <w:rsid w:val="00523D36"/>
    <w:rsid w:val="005361D9"/>
    <w:rsid w:val="005845DB"/>
    <w:rsid w:val="00592E09"/>
    <w:rsid w:val="005E035D"/>
    <w:rsid w:val="00607E03"/>
    <w:rsid w:val="00671F50"/>
    <w:rsid w:val="006A12BE"/>
    <w:rsid w:val="006A19DA"/>
    <w:rsid w:val="006B166A"/>
    <w:rsid w:val="006D1F7E"/>
    <w:rsid w:val="006E4890"/>
    <w:rsid w:val="00711490"/>
    <w:rsid w:val="00714128"/>
    <w:rsid w:val="0073610A"/>
    <w:rsid w:val="007F74B4"/>
    <w:rsid w:val="0089231B"/>
    <w:rsid w:val="008A7364"/>
    <w:rsid w:val="008C5804"/>
    <w:rsid w:val="008D383C"/>
    <w:rsid w:val="00954C0A"/>
    <w:rsid w:val="00962CE3"/>
    <w:rsid w:val="009647DF"/>
    <w:rsid w:val="00985875"/>
    <w:rsid w:val="009C162E"/>
    <w:rsid w:val="00A074D8"/>
    <w:rsid w:val="00A30542"/>
    <w:rsid w:val="00A54C9C"/>
    <w:rsid w:val="00A61C28"/>
    <w:rsid w:val="00A73FBB"/>
    <w:rsid w:val="00A76712"/>
    <w:rsid w:val="00AC5EAB"/>
    <w:rsid w:val="00AF327E"/>
    <w:rsid w:val="00B1055A"/>
    <w:rsid w:val="00B14486"/>
    <w:rsid w:val="00B3145C"/>
    <w:rsid w:val="00B42AC8"/>
    <w:rsid w:val="00B657DC"/>
    <w:rsid w:val="00B91E03"/>
    <w:rsid w:val="00C1606F"/>
    <w:rsid w:val="00CA5C3D"/>
    <w:rsid w:val="00D05FB7"/>
    <w:rsid w:val="00D33A58"/>
    <w:rsid w:val="00D363D5"/>
    <w:rsid w:val="00D4706F"/>
    <w:rsid w:val="00D64F2B"/>
    <w:rsid w:val="00DA4F03"/>
    <w:rsid w:val="00DF62F2"/>
    <w:rsid w:val="00E6358B"/>
    <w:rsid w:val="00ED25C4"/>
    <w:rsid w:val="00ED52D9"/>
    <w:rsid w:val="00ED6E2D"/>
    <w:rsid w:val="00F85F5B"/>
    <w:rsid w:val="00FA3073"/>
    <w:rsid w:val="00FD2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4859">
      <w:bodyDiv w:val="1"/>
      <w:marLeft w:val="0"/>
      <w:marRight w:val="0"/>
      <w:marTop w:val="0"/>
      <w:marBottom w:val="0"/>
      <w:divBdr>
        <w:top w:val="none" w:sz="0" w:space="0" w:color="auto"/>
        <w:left w:val="none" w:sz="0" w:space="0" w:color="auto"/>
        <w:bottom w:val="none" w:sz="0" w:space="0" w:color="auto"/>
        <w:right w:val="none" w:sz="0" w:space="0" w:color="auto"/>
      </w:divBdr>
    </w:div>
    <w:div w:id="461077664">
      <w:bodyDiv w:val="1"/>
      <w:marLeft w:val="0"/>
      <w:marRight w:val="0"/>
      <w:marTop w:val="0"/>
      <w:marBottom w:val="0"/>
      <w:divBdr>
        <w:top w:val="none" w:sz="0" w:space="0" w:color="auto"/>
        <w:left w:val="none" w:sz="0" w:space="0" w:color="auto"/>
        <w:bottom w:val="none" w:sz="0" w:space="0" w:color="auto"/>
        <w:right w:val="none" w:sz="0" w:space="0" w:color="auto"/>
      </w:divBdr>
    </w:div>
    <w:div w:id="1686470628">
      <w:bodyDiv w:val="1"/>
      <w:marLeft w:val="0"/>
      <w:marRight w:val="0"/>
      <w:marTop w:val="0"/>
      <w:marBottom w:val="0"/>
      <w:divBdr>
        <w:top w:val="none" w:sz="0" w:space="0" w:color="auto"/>
        <w:left w:val="none" w:sz="0" w:space="0" w:color="auto"/>
        <w:bottom w:val="none" w:sz="0" w:space="0" w:color="auto"/>
        <w:right w:val="none" w:sz="0" w:space="0" w:color="auto"/>
      </w:divBdr>
    </w:div>
    <w:div w:id="2000890237">
      <w:bodyDiv w:val="1"/>
      <w:marLeft w:val="0"/>
      <w:marRight w:val="0"/>
      <w:marTop w:val="0"/>
      <w:marBottom w:val="0"/>
      <w:divBdr>
        <w:top w:val="none" w:sz="0" w:space="0" w:color="auto"/>
        <w:left w:val="none" w:sz="0" w:space="0" w:color="auto"/>
        <w:bottom w:val="none" w:sz="0" w:space="0" w:color="auto"/>
        <w:right w:val="none" w:sz="0" w:space="0" w:color="auto"/>
      </w:divBdr>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epmtip2020@gmail.com"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epmtip202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miepeec.gov.ma" TargetMode="External"/><Relationship Id="rId5" Type="http://schemas.openxmlformats.org/officeDocument/2006/relationships/webSettings" Target="webSettings.xml"/><Relationship Id="rId15" Type="http://schemas.openxmlformats.org/officeDocument/2006/relationships/hyperlink" Target="https://www.travail.gov.ma/wp-content/uploads/2021/01/doc-cand-TEP-2020.doc" TargetMode="External"/><Relationship Id="rId10" Type="http://schemas.openxmlformats.org/officeDocument/2006/relationships/hyperlink" Target="mailto:epmtip2020@gmail.com"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hyperlink" Target="https://www.travail.gov.ma/wp-content/uploads/2021/01/MP-TEP-2020-1.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FATOUX Flora</dc:creator>
  <cp:lastModifiedBy>Administrateur</cp:lastModifiedBy>
  <cp:revision>2</cp:revision>
  <cp:lastPrinted>2022-12-16T09:53:00Z</cp:lastPrinted>
  <dcterms:created xsi:type="dcterms:W3CDTF">2023-01-18T13:45:00Z</dcterms:created>
  <dcterms:modified xsi:type="dcterms:W3CDTF">2023-01-18T13:45:00Z</dcterms:modified>
</cp:coreProperties>
</file>